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35" w:rsidRDefault="00FD0635">
      <w:pPr>
        <w:rPr>
          <w:rFonts w:ascii="Arial" w:hAnsi="Arial" w:cs="Arial"/>
          <w:bCs/>
          <w:color w:val="000000"/>
          <w:sz w:val="24"/>
          <w:szCs w:val="24"/>
        </w:rPr>
      </w:pPr>
    </w:p>
    <w:p w:rsidR="00FD0635" w:rsidRPr="00E93D09" w:rsidRDefault="00FD0635" w:rsidP="00FD0635">
      <w:pPr>
        <w:rPr>
          <w:rFonts w:ascii="Arial" w:hAnsi="Arial" w:cs="Arial"/>
          <w:bCs/>
          <w:color w:val="000000"/>
          <w:sz w:val="50"/>
          <w:szCs w:val="24"/>
        </w:rPr>
      </w:pPr>
    </w:p>
    <w:p w:rsidR="00FD0635" w:rsidRDefault="00FD0635" w:rsidP="00FD0635">
      <w:pPr>
        <w:rPr>
          <w:rFonts w:ascii="Arial" w:hAnsi="Arial" w:cs="Arial"/>
          <w:bCs/>
          <w:color w:val="000000"/>
          <w:sz w:val="46"/>
          <w:szCs w:val="24"/>
        </w:rPr>
      </w:pPr>
    </w:p>
    <w:p w:rsidR="00FD0635" w:rsidRDefault="00FD0635" w:rsidP="00FD0635">
      <w:pPr>
        <w:jc w:val="center"/>
        <w:rPr>
          <w:rFonts w:ascii="Arial" w:hAnsi="Arial" w:cs="Arial"/>
          <w:b/>
          <w:bCs/>
          <w:color w:val="000000"/>
          <w:sz w:val="46"/>
          <w:szCs w:val="24"/>
        </w:rPr>
      </w:pPr>
      <w:r w:rsidRPr="00E93D09">
        <w:rPr>
          <w:rFonts w:ascii="Arial" w:hAnsi="Arial" w:cs="Arial"/>
          <w:b/>
          <w:bCs/>
          <w:color w:val="000000"/>
          <w:sz w:val="46"/>
          <w:szCs w:val="24"/>
        </w:rPr>
        <w:t>Agenda Papers</w:t>
      </w:r>
    </w:p>
    <w:p w:rsidR="00FD0635" w:rsidRPr="00E93D09" w:rsidRDefault="00FD0635" w:rsidP="00FD0635">
      <w:pPr>
        <w:jc w:val="center"/>
        <w:rPr>
          <w:rFonts w:ascii="Arial" w:hAnsi="Arial" w:cs="Arial"/>
          <w:b/>
          <w:bCs/>
          <w:color w:val="000000"/>
          <w:sz w:val="50"/>
          <w:szCs w:val="24"/>
        </w:rPr>
      </w:pPr>
    </w:p>
    <w:p w:rsidR="00FD0635" w:rsidRPr="00E93D09" w:rsidRDefault="00FD0635" w:rsidP="00FD0635">
      <w:pPr>
        <w:jc w:val="center"/>
        <w:rPr>
          <w:rFonts w:ascii="Arial" w:hAnsi="Arial" w:cs="Arial"/>
          <w:b/>
          <w:bCs/>
          <w:color w:val="000000"/>
          <w:sz w:val="46"/>
          <w:szCs w:val="24"/>
        </w:rPr>
      </w:pPr>
      <w:r w:rsidRPr="00E93D09">
        <w:rPr>
          <w:rFonts w:ascii="Arial" w:hAnsi="Arial" w:cs="Arial"/>
          <w:b/>
          <w:bCs/>
          <w:color w:val="000000"/>
          <w:sz w:val="46"/>
          <w:szCs w:val="24"/>
        </w:rPr>
        <w:t>2</w:t>
      </w:r>
      <w:r w:rsidRPr="00E93D09">
        <w:rPr>
          <w:rFonts w:ascii="Arial" w:hAnsi="Arial" w:cs="Arial"/>
          <w:b/>
          <w:bCs/>
          <w:color w:val="000000"/>
          <w:sz w:val="46"/>
          <w:szCs w:val="24"/>
          <w:vertAlign w:val="superscript"/>
        </w:rPr>
        <w:t>nd</w:t>
      </w:r>
      <w:r w:rsidRPr="00E93D09">
        <w:rPr>
          <w:rFonts w:ascii="Arial" w:hAnsi="Arial" w:cs="Arial"/>
          <w:b/>
          <w:bCs/>
          <w:color w:val="000000"/>
          <w:sz w:val="46"/>
          <w:szCs w:val="24"/>
        </w:rPr>
        <w:t xml:space="preserve"> Meeting</w:t>
      </w:r>
    </w:p>
    <w:p w:rsidR="00FD0635" w:rsidRDefault="00FD0635" w:rsidP="00FD0635">
      <w:pPr>
        <w:jc w:val="center"/>
        <w:rPr>
          <w:rFonts w:ascii="Arial" w:hAnsi="Arial" w:cs="Arial"/>
          <w:b/>
          <w:bCs/>
          <w:color w:val="000000"/>
          <w:sz w:val="60"/>
          <w:szCs w:val="24"/>
        </w:rPr>
      </w:pPr>
      <w:r w:rsidRPr="00E93D09">
        <w:rPr>
          <w:rFonts w:ascii="Arial" w:hAnsi="Arial" w:cs="Arial"/>
          <w:b/>
          <w:bCs/>
          <w:color w:val="000000"/>
          <w:sz w:val="60"/>
          <w:szCs w:val="24"/>
        </w:rPr>
        <w:t>SWAYAM BOARD</w:t>
      </w:r>
    </w:p>
    <w:p w:rsidR="00FD0635" w:rsidRPr="00E93D09" w:rsidRDefault="00FD0635" w:rsidP="00FD0635">
      <w:pPr>
        <w:jc w:val="center"/>
        <w:rPr>
          <w:rFonts w:ascii="Arial" w:hAnsi="Arial" w:cs="Arial"/>
          <w:b/>
          <w:bCs/>
          <w:color w:val="000000"/>
          <w:sz w:val="60"/>
          <w:szCs w:val="24"/>
        </w:rPr>
      </w:pPr>
    </w:p>
    <w:p w:rsidR="00FD0635" w:rsidRDefault="00FD0635" w:rsidP="00FD0635">
      <w:pPr>
        <w:jc w:val="center"/>
        <w:rPr>
          <w:rFonts w:ascii="Arial" w:hAnsi="Arial" w:cs="Arial"/>
          <w:b/>
          <w:bCs/>
          <w:color w:val="000000"/>
          <w:sz w:val="50"/>
          <w:szCs w:val="24"/>
        </w:rPr>
      </w:pPr>
      <w:r w:rsidRPr="00E93D09">
        <w:rPr>
          <w:rFonts w:ascii="Arial" w:hAnsi="Arial" w:cs="Arial"/>
          <w:b/>
          <w:bCs/>
          <w:color w:val="000000"/>
          <w:sz w:val="50"/>
          <w:szCs w:val="24"/>
        </w:rPr>
        <w:t>12</w:t>
      </w:r>
      <w:r w:rsidRPr="00E93D09">
        <w:rPr>
          <w:rFonts w:ascii="Arial" w:hAnsi="Arial" w:cs="Arial"/>
          <w:b/>
          <w:bCs/>
          <w:color w:val="000000"/>
          <w:sz w:val="50"/>
          <w:szCs w:val="24"/>
          <w:vertAlign w:val="superscript"/>
        </w:rPr>
        <w:t xml:space="preserve">th </w:t>
      </w:r>
      <w:r w:rsidRPr="00E93D09">
        <w:rPr>
          <w:rFonts w:ascii="Arial" w:hAnsi="Arial" w:cs="Arial"/>
          <w:b/>
          <w:bCs/>
          <w:color w:val="000000"/>
          <w:sz w:val="50"/>
          <w:szCs w:val="24"/>
        </w:rPr>
        <w:t>March, 2018</w:t>
      </w:r>
    </w:p>
    <w:p w:rsidR="00FD0635" w:rsidRPr="00E93D09" w:rsidRDefault="00FD0635" w:rsidP="00FD0635">
      <w:pPr>
        <w:jc w:val="center"/>
        <w:rPr>
          <w:rFonts w:ascii="Arial" w:hAnsi="Arial" w:cs="Arial"/>
          <w:b/>
          <w:bCs/>
          <w:color w:val="000000"/>
          <w:sz w:val="50"/>
          <w:szCs w:val="24"/>
        </w:rPr>
      </w:pPr>
    </w:p>
    <w:p w:rsidR="00FD0635" w:rsidRPr="00E93D09" w:rsidRDefault="00FD0635" w:rsidP="00FD0635">
      <w:pPr>
        <w:jc w:val="center"/>
        <w:rPr>
          <w:rFonts w:ascii="Arial" w:hAnsi="Arial" w:cs="Arial"/>
          <w:b/>
          <w:bCs/>
          <w:color w:val="000000"/>
          <w:sz w:val="52"/>
          <w:szCs w:val="24"/>
        </w:rPr>
      </w:pPr>
      <w:r w:rsidRPr="00E93D09">
        <w:rPr>
          <w:rFonts w:ascii="Arial" w:hAnsi="Arial" w:cs="Arial"/>
          <w:b/>
          <w:bCs/>
          <w:color w:val="000000"/>
          <w:sz w:val="52"/>
          <w:szCs w:val="24"/>
        </w:rPr>
        <w:t>Ministry of Human</w:t>
      </w:r>
    </w:p>
    <w:p w:rsidR="00FD0635" w:rsidRPr="00E93D09" w:rsidRDefault="00FD0635" w:rsidP="00FD0635">
      <w:pPr>
        <w:jc w:val="center"/>
        <w:rPr>
          <w:rFonts w:ascii="Arial" w:hAnsi="Arial" w:cs="Arial"/>
          <w:b/>
          <w:bCs/>
          <w:color w:val="000000"/>
          <w:sz w:val="52"/>
          <w:szCs w:val="24"/>
        </w:rPr>
      </w:pPr>
      <w:r w:rsidRPr="00E93D09">
        <w:rPr>
          <w:rFonts w:ascii="Arial" w:hAnsi="Arial" w:cs="Arial"/>
          <w:b/>
          <w:bCs/>
          <w:color w:val="000000"/>
          <w:sz w:val="52"/>
          <w:szCs w:val="24"/>
        </w:rPr>
        <w:t>Resource Development</w:t>
      </w:r>
    </w:p>
    <w:p w:rsidR="00FD0635" w:rsidRPr="00E93D09" w:rsidRDefault="00FD0635" w:rsidP="00FD0635">
      <w:pPr>
        <w:jc w:val="center"/>
        <w:rPr>
          <w:rFonts w:ascii="Arial" w:hAnsi="Arial" w:cs="Arial"/>
          <w:b/>
          <w:bCs/>
          <w:color w:val="000000"/>
          <w:sz w:val="52"/>
          <w:szCs w:val="24"/>
        </w:rPr>
      </w:pPr>
      <w:r w:rsidRPr="00E93D09">
        <w:rPr>
          <w:rFonts w:ascii="Arial" w:hAnsi="Arial" w:cs="Arial"/>
          <w:b/>
          <w:bCs/>
          <w:color w:val="000000"/>
          <w:sz w:val="52"/>
          <w:szCs w:val="24"/>
        </w:rPr>
        <w:t>Shastri Bhawan</w:t>
      </w:r>
    </w:p>
    <w:p w:rsidR="00FD0635" w:rsidRPr="00E93D09" w:rsidRDefault="00FD0635" w:rsidP="00FD0635">
      <w:pPr>
        <w:jc w:val="center"/>
        <w:rPr>
          <w:rFonts w:ascii="Arial" w:hAnsi="Arial" w:cs="Arial"/>
          <w:bCs/>
          <w:color w:val="000000"/>
          <w:sz w:val="50"/>
          <w:szCs w:val="24"/>
        </w:rPr>
      </w:pPr>
      <w:r w:rsidRPr="00E93D09">
        <w:rPr>
          <w:rFonts w:ascii="Arial" w:hAnsi="Arial" w:cs="Arial"/>
          <w:b/>
          <w:bCs/>
          <w:color w:val="000000"/>
          <w:sz w:val="52"/>
          <w:szCs w:val="24"/>
        </w:rPr>
        <w:t>New Delhi - 110001</w:t>
      </w:r>
    </w:p>
    <w:p w:rsidR="00FD0635" w:rsidRDefault="00FD0635" w:rsidP="00FD0635"/>
    <w:p w:rsidR="00FD0635" w:rsidRDefault="00FD0635">
      <w:pPr>
        <w:rPr>
          <w:rFonts w:ascii="Arial" w:hAnsi="Arial" w:cs="Arial"/>
          <w:bCs/>
          <w:color w:val="000000"/>
          <w:sz w:val="24"/>
          <w:szCs w:val="24"/>
        </w:rPr>
      </w:pPr>
      <w:r>
        <w:rPr>
          <w:rFonts w:ascii="Arial" w:hAnsi="Arial" w:cs="Arial"/>
          <w:bCs/>
          <w:color w:val="000000"/>
          <w:sz w:val="24"/>
          <w:szCs w:val="24"/>
        </w:rPr>
        <w:br w:type="page"/>
      </w:r>
    </w:p>
    <w:p w:rsidR="006050EE" w:rsidRDefault="006050EE">
      <w:pPr>
        <w:rPr>
          <w:rFonts w:ascii="Arial" w:hAnsi="Arial" w:cs="Arial"/>
          <w:bCs/>
          <w:color w:val="000000"/>
          <w:sz w:val="24"/>
          <w:szCs w:val="24"/>
        </w:rPr>
      </w:pPr>
    </w:p>
    <w:p w:rsidR="00EA5766" w:rsidRDefault="00EA5766">
      <w:pPr>
        <w:rPr>
          <w:rFonts w:ascii="Arial" w:hAnsi="Arial" w:cs="Arial"/>
          <w:bCs/>
          <w:color w:val="000000"/>
          <w:sz w:val="24"/>
          <w:szCs w:val="24"/>
        </w:rPr>
      </w:pPr>
    </w:p>
    <w:p w:rsidR="006050EE" w:rsidRPr="00EA5766" w:rsidRDefault="006050EE" w:rsidP="006050EE">
      <w:pPr>
        <w:jc w:val="center"/>
        <w:rPr>
          <w:rFonts w:ascii="Arial" w:hAnsi="Arial" w:cs="Arial"/>
          <w:b/>
          <w:bCs/>
          <w:color w:val="000000"/>
          <w:sz w:val="46"/>
          <w:szCs w:val="24"/>
        </w:rPr>
      </w:pPr>
      <w:r w:rsidRPr="00EA5766">
        <w:rPr>
          <w:rFonts w:ascii="Arial" w:hAnsi="Arial" w:cs="Arial"/>
          <w:b/>
          <w:bCs/>
          <w:color w:val="000000"/>
          <w:sz w:val="46"/>
          <w:szCs w:val="24"/>
        </w:rPr>
        <w:t>AGENDA</w:t>
      </w:r>
    </w:p>
    <w:p w:rsidR="006050EE" w:rsidRDefault="006050EE" w:rsidP="00EA5766">
      <w:pPr>
        <w:spacing w:after="0" w:line="240" w:lineRule="auto"/>
        <w:jc w:val="center"/>
        <w:rPr>
          <w:rFonts w:ascii="Arial" w:hAnsi="Arial" w:cs="Arial"/>
          <w:b/>
          <w:bCs/>
          <w:color w:val="000000"/>
          <w:sz w:val="32"/>
          <w:szCs w:val="24"/>
        </w:rPr>
      </w:pPr>
      <w:r w:rsidRPr="00EA5766">
        <w:rPr>
          <w:rFonts w:ascii="Arial" w:hAnsi="Arial" w:cs="Arial"/>
          <w:b/>
          <w:bCs/>
          <w:color w:val="000000"/>
          <w:sz w:val="32"/>
          <w:szCs w:val="24"/>
        </w:rPr>
        <w:t>2</w:t>
      </w:r>
      <w:r w:rsidRPr="00EA5766">
        <w:rPr>
          <w:rFonts w:ascii="Arial" w:hAnsi="Arial" w:cs="Arial"/>
          <w:b/>
          <w:bCs/>
          <w:color w:val="000000"/>
          <w:sz w:val="32"/>
          <w:szCs w:val="24"/>
          <w:vertAlign w:val="superscript"/>
        </w:rPr>
        <w:t>n</w:t>
      </w:r>
      <w:r w:rsidR="00EA5766" w:rsidRPr="00EA5766">
        <w:rPr>
          <w:rFonts w:ascii="Arial" w:hAnsi="Arial" w:cs="Arial"/>
          <w:b/>
          <w:bCs/>
          <w:color w:val="000000"/>
          <w:sz w:val="32"/>
          <w:szCs w:val="24"/>
          <w:vertAlign w:val="superscript"/>
        </w:rPr>
        <w:t>d</w:t>
      </w:r>
      <w:r w:rsidR="00C27619">
        <w:rPr>
          <w:rFonts w:ascii="Arial" w:hAnsi="Arial" w:cs="Arial"/>
          <w:b/>
          <w:bCs/>
          <w:color w:val="000000"/>
          <w:sz w:val="32"/>
          <w:szCs w:val="24"/>
          <w:vertAlign w:val="superscript"/>
        </w:rPr>
        <w:t xml:space="preserve"> </w:t>
      </w:r>
      <w:r w:rsidRPr="00EA5766">
        <w:rPr>
          <w:rFonts w:ascii="Arial" w:hAnsi="Arial" w:cs="Arial"/>
          <w:b/>
          <w:bCs/>
          <w:color w:val="000000"/>
          <w:sz w:val="32"/>
          <w:szCs w:val="24"/>
        </w:rPr>
        <w:t>Meeting of the SWAYAM Board</w:t>
      </w:r>
    </w:p>
    <w:p w:rsidR="00EA5766" w:rsidRPr="00EA5766" w:rsidRDefault="00EA5766" w:rsidP="00EA5766">
      <w:pPr>
        <w:rPr>
          <w:rFonts w:ascii="Arial" w:hAnsi="Arial" w:cs="Arial"/>
          <w:bCs/>
          <w:color w:val="000000"/>
          <w:sz w:val="24"/>
          <w:szCs w:val="24"/>
        </w:rPr>
      </w:pPr>
    </w:p>
    <w:tbl>
      <w:tblPr>
        <w:tblStyle w:val="TableGrid"/>
        <w:tblW w:w="9927" w:type="dxa"/>
        <w:jc w:val="center"/>
        <w:tblInd w:w="-846" w:type="dxa"/>
        <w:tblLook w:val="04A0"/>
      </w:tblPr>
      <w:tblGrid>
        <w:gridCol w:w="837"/>
        <w:gridCol w:w="7290"/>
        <w:gridCol w:w="1800"/>
      </w:tblGrid>
      <w:tr w:rsidR="001B27D7" w:rsidRPr="00A875B7" w:rsidTr="001B27D7">
        <w:trPr>
          <w:jc w:val="center"/>
        </w:trPr>
        <w:tc>
          <w:tcPr>
            <w:tcW w:w="837" w:type="dxa"/>
          </w:tcPr>
          <w:p w:rsidR="001B27D7" w:rsidRPr="00A875B7" w:rsidRDefault="001B27D7" w:rsidP="00A84B7F">
            <w:pPr>
              <w:ind w:left="-90" w:right="-108"/>
              <w:jc w:val="center"/>
              <w:rPr>
                <w:rFonts w:ascii="Arial" w:hAnsi="Arial" w:cs="Arial"/>
                <w:b/>
                <w:bCs/>
                <w:color w:val="000000"/>
              </w:rPr>
            </w:pPr>
            <w:r w:rsidRPr="00A875B7">
              <w:rPr>
                <w:rFonts w:ascii="Arial" w:hAnsi="Arial" w:cs="Arial"/>
                <w:b/>
                <w:bCs/>
                <w:color w:val="000000"/>
              </w:rPr>
              <w:t>S. No.</w:t>
            </w:r>
          </w:p>
        </w:tc>
        <w:tc>
          <w:tcPr>
            <w:tcW w:w="7290" w:type="dxa"/>
          </w:tcPr>
          <w:p w:rsidR="001B27D7" w:rsidRPr="00A875B7" w:rsidRDefault="001B27D7" w:rsidP="00A84B7F">
            <w:pPr>
              <w:jc w:val="center"/>
              <w:rPr>
                <w:rFonts w:ascii="Arial" w:hAnsi="Arial" w:cs="Arial"/>
                <w:b/>
                <w:bCs/>
                <w:color w:val="000000"/>
              </w:rPr>
            </w:pPr>
            <w:r w:rsidRPr="00A875B7">
              <w:rPr>
                <w:rFonts w:ascii="Arial" w:hAnsi="Arial" w:cs="Arial"/>
                <w:b/>
                <w:bCs/>
                <w:color w:val="000000"/>
              </w:rPr>
              <w:t>Agenda Items</w:t>
            </w:r>
          </w:p>
        </w:tc>
        <w:tc>
          <w:tcPr>
            <w:tcW w:w="1800" w:type="dxa"/>
          </w:tcPr>
          <w:p w:rsidR="001B27D7" w:rsidRPr="00A875B7" w:rsidRDefault="001B27D7" w:rsidP="00FA4C72">
            <w:pPr>
              <w:jc w:val="center"/>
              <w:rPr>
                <w:rFonts w:ascii="Arial" w:hAnsi="Arial" w:cs="Arial"/>
                <w:b/>
                <w:bCs/>
                <w:color w:val="000000"/>
              </w:rPr>
            </w:pPr>
            <w:r w:rsidRPr="00A875B7">
              <w:rPr>
                <w:rFonts w:ascii="Arial" w:hAnsi="Arial" w:cs="Arial"/>
                <w:b/>
                <w:bCs/>
                <w:color w:val="000000"/>
              </w:rPr>
              <w:t>Page No.</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1</w:t>
            </w:r>
          </w:p>
        </w:tc>
        <w:tc>
          <w:tcPr>
            <w:tcW w:w="7290" w:type="dxa"/>
          </w:tcPr>
          <w:p w:rsidR="001B27D7" w:rsidRPr="00A875B7" w:rsidRDefault="001B27D7" w:rsidP="00A84B7F">
            <w:pPr>
              <w:jc w:val="both"/>
              <w:rPr>
                <w:rFonts w:ascii="Arial" w:hAnsi="Arial" w:cs="Arial"/>
                <w:b/>
                <w:bCs/>
                <w:color w:val="000000"/>
              </w:rPr>
            </w:pPr>
            <w:r w:rsidRPr="00A875B7">
              <w:rPr>
                <w:rFonts w:ascii="Arial" w:hAnsi="Arial" w:cs="Arial"/>
                <w:b/>
                <w:bCs/>
                <w:color w:val="000000"/>
              </w:rPr>
              <w:t>Agenda Item No. 1</w:t>
            </w:r>
          </w:p>
          <w:p w:rsidR="001B27D7" w:rsidRPr="00A875B7" w:rsidRDefault="001B27D7" w:rsidP="00A84B7F">
            <w:pPr>
              <w:jc w:val="both"/>
              <w:rPr>
                <w:rFonts w:ascii="Arial" w:hAnsi="Arial" w:cs="Arial"/>
                <w:bCs/>
                <w:color w:val="000000"/>
              </w:rPr>
            </w:pPr>
            <w:r w:rsidRPr="00A875B7">
              <w:rPr>
                <w:rFonts w:ascii="Arial" w:hAnsi="Arial" w:cs="Arial"/>
                <w:bCs/>
                <w:color w:val="000000"/>
              </w:rPr>
              <w:t>Action Taken Report &amp; Status Report</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sidRPr="00A875B7">
              <w:rPr>
                <w:rFonts w:ascii="Arial" w:hAnsi="Arial" w:cs="Arial"/>
                <w:bCs/>
                <w:color w:val="000000"/>
              </w:rPr>
              <w:t>2 - 3</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2</w:t>
            </w:r>
          </w:p>
        </w:tc>
        <w:tc>
          <w:tcPr>
            <w:tcW w:w="7290" w:type="dxa"/>
          </w:tcPr>
          <w:p w:rsidR="001B27D7" w:rsidRPr="00A875B7" w:rsidRDefault="001B27D7" w:rsidP="00A84B7F">
            <w:pPr>
              <w:jc w:val="both"/>
              <w:rPr>
                <w:rFonts w:ascii="Arial" w:hAnsi="Arial" w:cs="Arial"/>
                <w:b/>
                <w:bCs/>
                <w:color w:val="000000"/>
              </w:rPr>
            </w:pPr>
            <w:r w:rsidRPr="00A875B7">
              <w:rPr>
                <w:rFonts w:ascii="Arial" w:hAnsi="Arial" w:cs="Arial"/>
                <w:b/>
                <w:bCs/>
                <w:color w:val="000000"/>
              </w:rPr>
              <w:t>Agenda Item No. 2:</w:t>
            </w:r>
          </w:p>
          <w:p w:rsidR="001B27D7" w:rsidRPr="00A875B7" w:rsidRDefault="001B27D7" w:rsidP="00A84B7F">
            <w:pPr>
              <w:jc w:val="both"/>
              <w:rPr>
                <w:rFonts w:ascii="Arial" w:hAnsi="Arial" w:cs="Arial"/>
                <w:bCs/>
                <w:color w:val="000000"/>
              </w:rPr>
            </w:pPr>
            <w:r w:rsidRPr="00A875B7">
              <w:rPr>
                <w:rFonts w:ascii="Arial" w:hAnsi="Arial" w:cs="Arial"/>
                <w:bCs/>
                <w:color w:val="000000"/>
              </w:rPr>
              <w:t>Payment of Honorarium for delivery of SWAYAM Courses</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Pr>
                <w:rFonts w:ascii="Arial" w:hAnsi="Arial" w:cs="Arial"/>
                <w:bCs/>
                <w:color w:val="000000"/>
              </w:rPr>
              <w:t>4–6</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3</w:t>
            </w:r>
          </w:p>
        </w:tc>
        <w:tc>
          <w:tcPr>
            <w:tcW w:w="7290" w:type="dxa"/>
          </w:tcPr>
          <w:p w:rsidR="001B27D7" w:rsidRPr="00A875B7" w:rsidRDefault="001B27D7" w:rsidP="00A84B7F">
            <w:pPr>
              <w:jc w:val="both"/>
              <w:rPr>
                <w:rFonts w:ascii="Arial" w:hAnsi="Arial" w:cs="Arial"/>
                <w:bCs/>
                <w:color w:val="000000"/>
              </w:rPr>
            </w:pPr>
            <w:r w:rsidRPr="00A875B7">
              <w:rPr>
                <w:rFonts w:ascii="Arial" w:hAnsi="Arial" w:cs="Arial"/>
                <w:b/>
                <w:bCs/>
                <w:color w:val="000000"/>
              </w:rPr>
              <w:t>Agenda Item No. 3:</w:t>
            </w:r>
          </w:p>
          <w:p w:rsidR="001B27D7" w:rsidRPr="00A875B7" w:rsidRDefault="001B27D7" w:rsidP="00A84B7F">
            <w:pPr>
              <w:jc w:val="both"/>
              <w:rPr>
                <w:rFonts w:ascii="Arial" w:hAnsi="Arial" w:cs="Arial"/>
                <w:bCs/>
                <w:color w:val="000000"/>
              </w:rPr>
            </w:pPr>
            <w:r w:rsidRPr="00A875B7">
              <w:rPr>
                <w:rFonts w:ascii="Arial" w:hAnsi="Arial" w:cs="Arial"/>
                <w:bCs/>
                <w:color w:val="000000"/>
              </w:rPr>
              <w:t>Conduct of Examination for Credit Transfer / Certificate Courses</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Pr>
                <w:rFonts w:ascii="Arial" w:hAnsi="Arial" w:cs="Arial"/>
                <w:bCs/>
                <w:color w:val="000000"/>
              </w:rPr>
              <w:t>7</w:t>
            </w:r>
            <w:r w:rsidRPr="00A875B7">
              <w:rPr>
                <w:rFonts w:ascii="Arial" w:hAnsi="Arial" w:cs="Arial"/>
                <w:bCs/>
                <w:color w:val="000000"/>
              </w:rPr>
              <w:t xml:space="preserve"> – </w:t>
            </w:r>
            <w:r>
              <w:rPr>
                <w:rFonts w:ascii="Arial" w:hAnsi="Arial" w:cs="Arial"/>
                <w:bCs/>
                <w:color w:val="000000"/>
              </w:rPr>
              <w:t>8</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4</w:t>
            </w:r>
          </w:p>
        </w:tc>
        <w:tc>
          <w:tcPr>
            <w:tcW w:w="7290" w:type="dxa"/>
          </w:tcPr>
          <w:p w:rsidR="001B27D7" w:rsidRPr="00A875B7" w:rsidRDefault="001B27D7" w:rsidP="00A84B7F">
            <w:pPr>
              <w:jc w:val="both"/>
              <w:rPr>
                <w:rFonts w:ascii="Arial" w:hAnsi="Arial" w:cs="Arial"/>
                <w:b/>
                <w:bCs/>
                <w:color w:val="000000"/>
              </w:rPr>
            </w:pPr>
            <w:r w:rsidRPr="00A875B7">
              <w:rPr>
                <w:rFonts w:ascii="Arial" w:hAnsi="Arial" w:cs="Arial"/>
                <w:b/>
                <w:bCs/>
                <w:color w:val="000000"/>
              </w:rPr>
              <w:t>Agenda Item No. 4:</w:t>
            </w:r>
          </w:p>
          <w:p w:rsidR="001B27D7" w:rsidRPr="00A875B7" w:rsidRDefault="001B27D7" w:rsidP="00A84B7F">
            <w:pPr>
              <w:jc w:val="both"/>
              <w:rPr>
                <w:rFonts w:ascii="Arial" w:hAnsi="Arial" w:cs="Arial"/>
                <w:bCs/>
                <w:color w:val="000000"/>
              </w:rPr>
            </w:pPr>
            <w:r w:rsidRPr="00A875B7">
              <w:rPr>
                <w:rFonts w:ascii="Arial" w:hAnsi="Arial" w:cs="Arial"/>
                <w:bCs/>
                <w:color w:val="000000"/>
              </w:rPr>
              <w:t>Proposal to Conduct Term End Examination for MOOCs on SWAYAM Platform by IGNOU</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Pr>
                <w:rFonts w:ascii="Arial" w:hAnsi="Arial" w:cs="Arial"/>
                <w:bCs/>
                <w:color w:val="000000"/>
              </w:rPr>
              <w:t>9–</w:t>
            </w:r>
            <w:r w:rsidRPr="00A875B7">
              <w:rPr>
                <w:rFonts w:ascii="Arial" w:hAnsi="Arial" w:cs="Arial"/>
                <w:bCs/>
                <w:color w:val="000000"/>
              </w:rPr>
              <w:t xml:space="preserve"> 1</w:t>
            </w:r>
            <w:r>
              <w:rPr>
                <w:rFonts w:ascii="Arial" w:hAnsi="Arial" w:cs="Arial"/>
                <w:bCs/>
                <w:color w:val="000000"/>
              </w:rPr>
              <w:t>2</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5</w:t>
            </w:r>
          </w:p>
        </w:tc>
        <w:tc>
          <w:tcPr>
            <w:tcW w:w="7290" w:type="dxa"/>
          </w:tcPr>
          <w:p w:rsidR="001B27D7" w:rsidRPr="00A875B7" w:rsidRDefault="001B27D7" w:rsidP="00A84B7F">
            <w:pPr>
              <w:jc w:val="both"/>
              <w:rPr>
                <w:rFonts w:ascii="Arial" w:hAnsi="Arial" w:cs="Arial"/>
                <w:bCs/>
                <w:color w:val="000000"/>
              </w:rPr>
            </w:pPr>
            <w:r w:rsidRPr="00A875B7">
              <w:rPr>
                <w:rFonts w:ascii="Arial" w:hAnsi="Arial" w:cs="Arial"/>
                <w:b/>
                <w:bCs/>
                <w:color w:val="000000"/>
              </w:rPr>
              <w:t>Agenda Item No. 5:</w:t>
            </w:r>
          </w:p>
          <w:p w:rsidR="001B27D7" w:rsidRPr="00A875B7" w:rsidRDefault="001B27D7" w:rsidP="00A84B7F">
            <w:pPr>
              <w:jc w:val="both"/>
              <w:rPr>
                <w:rFonts w:ascii="Arial" w:hAnsi="Arial" w:cs="Arial"/>
                <w:bCs/>
                <w:color w:val="000000"/>
              </w:rPr>
            </w:pPr>
            <w:r w:rsidRPr="00A875B7">
              <w:rPr>
                <w:rFonts w:ascii="Arial" w:hAnsi="Arial" w:cs="Arial"/>
                <w:bCs/>
                <w:color w:val="000000"/>
              </w:rPr>
              <w:t>Proposal for Identifying an Application Service Provider (ASP) for SWAYAM</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sidRPr="00A875B7">
              <w:rPr>
                <w:rFonts w:ascii="Arial" w:hAnsi="Arial" w:cs="Arial"/>
                <w:bCs/>
                <w:color w:val="000000"/>
              </w:rPr>
              <w:t>1</w:t>
            </w:r>
            <w:r>
              <w:rPr>
                <w:rFonts w:ascii="Arial" w:hAnsi="Arial" w:cs="Arial"/>
                <w:bCs/>
                <w:color w:val="000000"/>
              </w:rPr>
              <w:t>3 - 16</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6</w:t>
            </w:r>
          </w:p>
        </w:tc>
        <w:tc>
          <w:tcPr>
            <w:tcW w:w="7290" w:type="dxa"/>
          </w:tcPr>
          <w:p w:rsidR="001B27D7" w:rsidRPr="00A875B7" w:rsidRDefault="001B27D7" w:rsidP="00A84B7F">
            <w:pPr>
              <w:jc w:val="both"/>
              <w:rPr>
                <w:rFonts w:ascii="Arial" w:hAnsi="Arial" w:cs="Arial"/>
                <w:bCs/>
                <w:color w:val="000000"/>
              </w:rPr>
            </w:pPr>
            <w:r w:rsidRPr="00A875B7">
              <w:rPr>
                <w:rFonts w:ascii="Arial" w:hAnsi="Arial" w:cs="Arial"/>
                <w:b/>
                <w:bCs/>
                <w:color w:val="000000"/>
              </w:rPr>
              <w:t>Agenda Item No. 6:</w:t>
            </w:r>
          </w:p>
          <w:p w:rsidR="001B27D7" w:rsidRPr="00A875B7" w:rsidRDefault="001B27D7" w:rsidP="00A84B7F">
            <w:pPr>
              <w:jc w:val="both"/>
              <w:rPr>
                <w:rFonts w:ascii="Arial" w:hAnsi="Arial" w:cs="Arial"/>
                <w:bCs/>
                <w:color w:val="000000"/>
              </w:rPr>
            </w:pPr>
            <w:r w:rsidRPr="00A875B7">
              <w:rPr>
                <w:rFonts w:ascii="Arial" w:hAnsi="Arial" w:cs="Arial"/>
                <w:bCs/>
                <w:color w:val="000000"/>
              </w:rPr>
              <w:t>SWAYAM 2.0</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sidRPr="00A875B7">
              <w:rPr>
                <w:rFonts w:ascii="Arial" w:hAnsi="Arial" w:cs="Arial"/>
                <w:bCs/>
                <w:color w:val="000000"/>
              </w:rPr>
              <w:t>1</w:t>
            </w:r>
            <w:r>
              <w:rPr>
                <w:rFonts w:ascii="Arial" w:hAnsi="Arial" w:cs="Arial"/>
                <w:bCs/>
                <w:color w:val="000000"/>
              </w:rPr>
              <w:t>7</w:t>
            </w:r>
            <w:r w:rsidRPr="00A875B7">
              <w:rPr>
                <w:rFonts w:ascii="Arial" w:hAnsi="Arial" w:cs="Arial"/>
                <w:bCs/>
                <w:color w:val="000000"/>
              </w:rPr>
              <w:t xml:space="preserve"> – 2</w:t>
            </w:r>
            <w:r>
              <w:rPr>
                <w:rFonts w:ascii="Arial" w:hAnsi="Arial" w:cs="Arial"/>
                <w:bCs/>
                <w:color w:val="000000"/>
              </w:rPr>
              <w:t>3</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7</w:t>
            </w:r>
          </w:p>
        </w:tc>
        <w:tc>
          <w:tcPr>
            <w:tcW w:w="7290" w:type="dxa"/>
          </w:tcPr>
          <w:p w:rsidR="001B27D7" w:rsidRPr="00A875B7" w:rsidRDefault="001B27D7" w:rsidP="00A84B7F">
            <w:pPr>
              <w:jc w:val="both"/>
              <w:rPr>
                <w:rFonts w:ascii="Arial" w:hAnsi="Arial" w:cs="Arial"/>
                <w:bCs/>
                <w:color w:val="000000"/>
              </w:rPr>
            </w:pPr>
            <w:r w:rsidRPr="00A875B7">
              <w:rPr>
                <w:rFonts w:ascii="Arial" w:hAnsi="Arial" w:cs="Arial"/>
                <w:b/>
                <w:bCs/>
                <w:color w:val="000000"/>
              </w:rPr>
              <w:t>Agenda Item No. 7:</w:t>
            </w:r>
          </w:p>
          <w:p w:rsidR="001B27D7" w:rsidRPr="00A875B7" w:rsidRDefault="001B27D7" w:rsidP="00A84B7F">
            <w:pPr>
              <w:jc w:val="both"/>
              <w:rPr>
                <w:rFonts w:ascii="Arial" w:hAnsi="Arial" w:cs="Arial"/>
                <w:bCs/>
                <w:color w:val="000000"/>
              </w:rPr>
            </w:pPr>
            <w:r w:rsidRPr="00A875B7">
              <w:rPr>
                <w:rFonts w:ascii="Arial" w:hAnsi="Arial" w:cs="Arial"/>
                <w:bCs/>
                <w:color w:val="000000"/>
              </w:rPr>
              <w:t>Partnership between edX and SWAYAM</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FA4C72">
            <w:pPr>
              <w:jc w:val="center"/>
              <w:rPr>
                <w:rFonts w:ascii="Arial" w:hAnsi="Arial" w:cs="Arial"/>
                <w:bCs/>
                <w:color w:val="000000"/>
              </w:rPr>
            </w:pPr>
            <w:r w:rsidRPr="00A875B7">
              <w:rPr>
                <w:rFonts w:ascii="Arial" w:hAnsi="Arial" w:cs="Arial"/>
                <w:bCs/>
                <w:color w:val="000000"/>
              </w:rPr>
              <w:t>2</w:t>
            </w:r>
            <w:r>
              <w:rPr>
                <w:rFonts w:ascii="Arial" w:hAnsi="Arial" w:cs="Arial"/>
                <w:bCs/>
                <w:color w:val="000000"/>
              </w:rPr>
              <w:t xml:space="preserve">4 </w:t>
            </w:r>
            <w:r w:rsidR="00C85C8F">
              <w:rPr>
                <w:rFonts w:ascii="Arial" w:hAnsi="Arial" w:cs="Arial"/>
                <w:bCs/>
                <w:color w:val="000000"/>
              </w:rPr>
              <w:t>- 25</w:t>
            </w:r>
          </w:p>
        </w:tc>
      </w:tr>
      <w:tr w:rsidR="001B27D7" w:rsidRPr="00A875B7" w:rsidTr="001B27D7">
        <w:trPr>
          <w:jc w:val="center"/>
        </w:trPr>
        <w:tc>
          <w:tcPr>
            <w:tcW w:w="837" w:type="dxa"/>
          </w:tcPr>
          <w:p w:rsidR="001B27D7" w:rsidRPr="00A875B7" w:rsidRDefault="001B27D7" w:rsidP="00A84B7F">
            <w:pPr>
              <w:jc w:val="center"/>
              <w:rPr>
                <w:rFonts w:ascii="Arial" w:hAnsi="Arial" w:cs="Arial"/>
                <w:bCs/>
                <w:color w:val="000000"/>
              </w:rPr>
            </w:pPr>
            <w:r w:rsidRPr="00A875B7">
              <w:rPr>
                <w:rFonts w:ascii="Arial" w:hAnsi="Arial" w:cs="Arial"/>
                <w:bCs/>
                <w:color w:val="000000"/>
              </w:rPr>
              <w:t>8</w:t>
            </w:r>
          </w:p>
        </w:tc>
        <w:tc>
          <w:tcPr>
            <w:tcW w:w="7290" w:type="dxa"/>
          </w:tcPr>
          <w:p w:rsidR="001B27D7" w:rsidRPr="00A875B7" w:rsidRDefault="001B27D7" w:rsidP="00A84B7F">
            <w:pPr>
              <w:jc w:val="both"/>
              <w:rPr>
                <w:rFonts w:ascii="Arial" w:hAnsi="Arial" w:cs="Arial"/>
                <w:bCs/>
                <w:color w:val="000000"/>
              </w:rPr>
            </w:pPr>
            <w:r w:rsidRPr="00A875B7">
              <w:rPr>
                <w:rFonts w:ascii="Arial" w:hAnsi="Arial" w:cs="Arial"/>
                <w:b/>
                <w:bCs/>
                <w:color w:val="000000"/>
              </w:rPr>
              <w:t>Agenda Item No. 8:</w:t>
            </w:r>
          </w:p>
          <w:p w:rsidR="001B27D7" w:rsidRPr="00A875B7" w:rsidRDefault="001B27D7" w:rsidP="00A84B7F">
            <w:pPr>
              <w:jc w:val="both"/>
              <w:rPr>
                <w:rFonts w:ascii="Arial" w:hAnsi="Arial" w:cs="Arial"/>
                <w:bCs/>
                <w:color w:val="000000"/>
              </w:rPr>
            </w:pPr>
            <w:r w:rsidRPr="00A875B7">
              <w:rPr>
                <w:rFonts w:ascii="Arial" w:hAnsi="Arial" w:cs="Arial"/>
                <w:bCs/>
                <w:color w:val="000000"/>
              </w:rPr>
              <w:t>Procurement of High Power Amplifiers for SWAYAM Prabha</w:t>
            </w:r>
          </w:p>
          <w:p w:rsidR="001B27D7" w:rsidRPr="00A875B7" w:rsidRDefault="001B27D7" w:rsidP="00A84B7F">
            <w:pPr>
              <w:jc w:val="both"/>
              <w:rPr>
                <w:rFonts w:ascii="Arial" w:hAnsi="Arial" w:cs="Arial"/>
                <w:bCs/>
                <w:color w:val="000000"/>
              </w:rPr>
            </w:pPr>
          </w:p>
        </w:tc>
        <w:tc>
          <w:tcPr>
            <w:tcW w:w="1800" w:type="dxa"/>
          </w:tcPr>
          <w:p w:rsidR="001B27D7" w:rsidRPr="00A875B7" w:rsidRDefault="001B27D7" w:rsidP="00C85C8F">
            <w:pPr>
              <w:jc w:val="center"/>
              <w:rPr>
                <w:rFonts w:ascii="Arial" w:hAnsi="Arial" w:cs="Arial"/>
                <w:bCs/>
                <w:color w:val="000000"/>
              </w:rPr>
            </w:pPr>
            <w:r w:rsidRPr="00A875B7">
              <w:rPr>
                <w:rFonts w:ascii="Arial" w:hAnsi="Arial" w:cs="Arial"/>
                <w:bCs/>
                <w:color w:val="000000"/>
              </w:rPr>
              <w:t>2</w:t>
            </w:r>
            <w:r w:rsidR="00C85C8F">
              <w:rPr>
                <w:rFonts w:ascii="Arial" w:hAnsi="Arial" w:cs="Arial"/>
                <w:bCs/>
                <w:color w:val="000000"/>
              </w:rPr>
              <w:t>6</w:t>
            </w:r>
            <w:r w:rsidRPr="00A875B7">
              <w:rPr>
                <w:rFonts w:ascii="Arial" w:hAnsi="Arial" w:cs="Arial"/>
                <w:bCs/>
                <w:color w:val="000000"/>
              </w:rPr>
              <w:t xml:space="preserve"> – 2</w:t>
            </w:r>
            <w:r w:rsidR="00C85C8F">
              <w:rPr>
                <w:rFonts w:ascii="Arial" w:hAnsi="Arial" w:cs="Arial"/>
                <w:bCs/>
                <w:color w:val="000000"/>
              </w:rPr>
              <w:t>9</w:t>
            </w:r>
          </w:p>
        </w:tc>
      </w:tr>
      <w:tr w:rsidR="00160F84" w:rsidRPr="00A875B7" w:rsidTr="001B27D7">
        <w:trPr>
          <w:jc w:val="center"/>
        </w:trPr>
        <w:tc>
          <w:tcPr>
            <w:tcW w:w="837" w:type="dxa"/>
          </w:tcPr>
          <w:p w:rsidR="00160F84" w:rsidRPr="00A875B7" w:rsidRDefault="00160F84" w:rsidP="00A84B7F">
            <w:pPr>
              <w:jc w:val="center"/>
              <w:rPr>
                <w:rFonts w:ascii="Arial" w:hAnsi="Arial" w:cs="Arial"/>
                <w:bCs/>
                <w:color w:val="000000"/>
              </w:rPr>
            </w:pPr>
            <w:r>
              <w:rPr>
                <w:rFonts w:ascii="Arial" w:hAnsi="Arial" w:cs="Arial"/>
                <w:bCs/>
                <w:color w:val="000000"/>
              </w:rPr>
              <w:t>9</w:t>
            </w:r>
          </w:p>
        </w:tc>
        <w:tc>
          <w:tcPr>
            <w:tcW w:w="7290" w:type="dxa"/>
          </w:tcPr>
          <w:p w:rsidR="00160F84" w:rsidRDefault="00160F84" w:rsidP="00160F84">
            <w:pPr>
              <w:jc w:val="both"/>
              <w:rPr>
                <w:rFonts w:ascii="Arial" w:hAnsi="Arial" w:cs="Arial"/>
                <w:b/>
                <w:bCs/>
                <w:color w:val="000000"/>
              </w:rPr>
            </w:pPr>
            <w:r w:rsidRPr="00A875B7">
              <w:rPr>
                <w:rFonts w:ascii="Arial" w:hAnsi="Arial" w:cs="Arial"/>
                <w:b/>
                <w:bCs/>
                <w:color w:val="000000"/>
              </w:rPr>
              <w:t xml:space="preserve">Agenda Item No. </w:t>
            </w:r>
            <w:r>
              <w:rPr>
                <w:rFonts w:ascii="Arial" w:hAnsi="Arial" w:cs="Arial"/>
                <w:b/>
                <w:bCs/>
                <w:color w:val="000000"/>
              </w:rPr>
              <w:t>9</w:t>
            </w:r>
            <w:r w:rsidRPr="00A875B7">
              <w:rPr>
                <w:rFonts w:ascii="Arial" w:hAnsi="Arial" w:cs="Arial"/>
                <w:b/>
                <w:bCs/>
                <w:color w:val="000000"/>
              </w:rPr>
              <w:t>:</w:t>
            </w:r>
          </w:p>
          <w:p w:rsidR="00160F84" w:rsidRDefault="00160F84" w:rsidP="00160F84">
            <w:pPr>
              <w:jc w:val="both"/>
              <w:rPr>
                <w:rFonts w:ascii="Arial" w:hAnsi="Arial" w:cs="Arial"/>
                <w:bCs/>
                <w:color w:val="000000"/>
              </w:rPr>
            </w:pPr>
            <w:r w:rsidRPr="00160F84">
              <w:rPr>
                <w:rFonts w:ascii="Arial" w:hAnsi="Arial" w:cs="Arial"/>
                <w:bCs/>
                <w:color w:val="000000"/>
              </w:rPr>
              <w:t>Any other issue with the permission of Chair</w:t>
            </w:r>
          </w:p>
          <w:p w:rsidR="00160F84" w:rsidRPr="00160F84" w:rsidRDefault="00160F84" w:rsidP="00160F84">
            <w:pPr>
              <w:jc w:val="both"/>
              <w:rPr>
                <w:rFonts w:ascii="Arial" w:hAnsi="Arial" w:cs="Arial"/>
                <w:bCs/>
                <w:color w:val="000000"/>
              </w:rPr>
            </w:pPr>
          </w:p>
        </w:tc>
        <w:tc>
          <w:tcPr>
            <w:tcW w:w="1800" w:type="dxa"/>
          </w:tcPr>
          <w:p w:rsidR="00160F84" w:rsidRPr="00A875B7" w:rsidRDefault="00160F84" w:rsidP="00C85C8F">
            <w:pPr>
              <w:jc w:val="center"/>
              <w:rPr>
                <w:rFonts w:ascii="Arial" w:hAnsi="Arial" w:cs="Arial"/>
                <w:bCs/>
                <w:color w:val="000000"/>
              </w:rPr>
            </w:pPr>
          </w:p>
        </w:tc>
      </w:tr>
    </w:tbl>
    <w:p w:rsidR="006050EE" w:rsidRDefault="006050EE" w:rsidP="006050EE">
      <w:pPr>
        <w:rPr>
          <w:rFonts w:ascii="Arial" w:hAnsi="Arial" w:cs="Arial"/>
          <w:bCs/>
          <w:color w:val="000000"/>
          <w:sz w:val="24"/>
          <w:szCs w:val="24"/>
        </w:rPr>
      </w:pPr>
    </w:p>
    <w:p w:rsidR="00EA5766" w:rsidRDefault="00EA5766" w:rsidP="006050EE">
      <w:pPr>
        <w:rPr>
          <w:rFonts w:ascii="Arial" w:hAnsi="Arial" w:cs="Arial"/>
          <w:bCs/>
          <w:color w:val="000000"/>
          <w:sz w:val="24"/>
          <w:szCs w:val="24"/>
        </w:rPr>
      </w:pPr>
    </w:p>
    <w:p w:rsidR="00680BD9" w:rsidRPr="006050EE" w:rsidRDefault="00680BD9" w:rsidP="006050EE">
      <w:pPr>
        <w:rPr>
          <w:rFonts w:ascii="Arial" w:hAnsi="Arial" w:cs="Arial"/>
          <w:b/>
          <w:bCs/>
          <w:color w:val="000000"/>
          <w:sz w:val="24"/>
          <w:szCs w:val="24"/>
        </w:rPr>
      </w:pPr>
      <w:r w:rsidRPr="006050EE">
        <w:rPr>
          <w:rFonts w:ascii="Arial" w:hAnsi="Arial" w:cs="Arial"/>
          <w:b/>
          <w:bCs/>
          <w:color w:val="000000"/>
          <w:sz w:val="24"/>
          <w:szCs w:val="24"/>
        </w:rPr>
        <w:br w:type="page"/>
      </w:r>
    </w:p>
    <w:p w:rsidR="00BE7A0F" w:rsidRPr="00A875B7" w:rsidRDefault="00BE7A0F" w:rsidP="00BE7A0F">
      <w:pPr>
        <w:spacing w:after="0" w:line="240" w:lineRule="auto"/>
        <w:rPr>
          <w:rFonts w:ascii="Arial" w:hAnsi="Arial" w:cs="Arial"/>
          <w:bCs/>
          <w:color w:val="000000"/>
        </w:rPr>
      </w:pPr>
    </w:p>
    <w:p w:rsidR="0024452F" w:rsidRPr="00A875B7" w:rsidRDefault="0024452F" w:rsidP="0024452F">
      <w:pPr>
        <w:spacing w:after="0" w:line="240" w:lineRule="auto"/>
        <w:jc w:val="right"/>
        <w:rPr>
          <w:rFonts w:ascii="Arial" w:hAnsi="Arial" w:cs="Arial"/>
          <w:b/>
          <w:bCs/>
          <w:color w:val="000000"/>
          <w:u w:val="single"/>
        </w:rPr>
      </w:pPr>
      <w:r w:rsidRPr="00A875B7">
        <w:rPr>
          <w:rFonts w:ascii="Arial" w:hAnsi="Arial" w:cs="Arial"/>
          <w:b/>
          <w:bCs/>
          <w:color w:val="000000"/>
          <w:u w:val="single"/>
        </w:rPr>
        <w:t>Agenda Item No. 1</w:t>
      </w:r>
    </w:p>
    <w:p w:rsidR="0024452F" w:rsidRPr="00A875B7" w:rsidRDefault="0024452F" w:rsidP="00BE7A0F">
      <w:pPr>
        <w:spacing w:after="0" w:line="240" w:lineRule="auto"/>
        <w:rPr>
          <w:rFonts w:ascii="Arial" w:hAnsi="Arial" w:cs="Arial"/>
          <w:b/>
          <w:bCs/>
          <w:u w:val="single"/>
        </w:rPr>
      </w:pPr>
    </w:p>
    <w:p w:rsidR="0024452F" w:rsidRPr="00A875B7" w:rsidRDefault="0024452F" w:rsidP="00BE7A0F">
      <w:pPr>
        <w:spacing w:after="0" w:line="240" w:lineRule="auto"/>
        <w:rPr>
          <w:rFonts w:ascii="Arial" w:hAnsi="Arial" w:cs="Arial"/>
          <w:b/>
          <w:bCs/>
          <w:u w:val="single"/>
        </w:rPr>
      </w:pPr>
    </w:p>
    <w:p w:rsidR="00BE7A0F" w:rsidRPr="00A875B7" w:rsidRDefault="00BE7A0F" w:rsidP="005B210E">
      <w:pPr>
        <w:spacing w:after="0" w:line="240" w:lineRule="auto"/>
        <w:jc w:val="center"/>
        <w:rPr>
          <w:rFonts w:ascii="Arial" w:hAnsi="Arial" w:cs="Arial"/>
          <w:b/>
          <w:bCs/>
          <w:u w:val="single"/>
        </w:rPr>
      </w:pPr>
      <w:r w:rsidRPr="00A875B7">
        <w:rPr>
          <w:rFonts w:ascii="Arial" w:hAnsi="Arial" w:cs="Arial"/>
          <w:b/>
          <w:bCs/>
          <w:u w:val="single"/>
        </w:rPr>
        <w:t>Action Taken Report of 1</w:t>
      </w:r>
      <w:r w:rsidRPr="00A875B7">
        <w:rPr>
          <w:rFonts w:ascii="Arial" w:hAnsi="Arial" w:cs="Arial"/>
          <w:b/>
          <w:bCs/>
          <w:u w:val="single"/>
          <w:vertAlign w:val="superscript"/>
        </w:rPr>
        <w:t>st</w:t>
      </w:r>
      <w:r w:rsidRPr="00A875B7">
        <w:rPr>
          <w:rFonts w:ascii="Arial" w:hAnsi="Arial" w:cs="Arial"/>
          <w:b/>
          <w:bCs/>
          <w:u w:val="single"/>
        </w:rPr>
        <w:t xml:space="preserve"> SWAYAM Board meeting held on 14</w:t>
      </w:r>
      <w:r w:rsidRPr="00A875B7">
        <w:rPr>
          <w:rFonts w:ascii="Arial" w:hAnsi="Arial" w:cs="Arial"/>
          <w:b/>
          <w:bCs/>
          <w:u w:val="single"/>
          <w:vertAlign w:val="superscript"/>
        </w:rPr>
        <w:t>th</w:t>
      </w:r>
      <w:r w:rsidRPr="00A875B7">
        <w:rPr>
          <w:rFonts w:ascii="Arial" w:hAnsi="Arial" w:cs="Arial"/>
          <w:b/>
          <w:bCs/>
          <w:u w:val="single"/>
        </w:rPr>
        <w:t xml:space="preserve"> November, 2017</w:t>
      </w:r>
    </w:p>
    <w:p w:rsidR="0024452F" w:rsidRPr="00A875B7" w:rsidRDefault="0024452F" w:rsidP="00BE7A0F">
      <w:pPr>
        <w:spacing w:after="0" w:line="240" w:lineRule="auto"/>
        <w:rPr>
          <w:rFonts w:ascii="Arial" w:hAnsi="Arial" w:cs="Arial"/>
          <w:b/>
          <w:bCs/>
          <w:u w:val="single"/>
        </w:rPr>
      </w:pPr>
    </w:p>
    <w:p w:rsidR="0024452F" w:rsidRPr="00A875B7" w:rsidRDefault="0024452F" w:rsidP="00BE7A0F">
      <w:pPr>
        <w:spacing w:after="0" w:line="240" w:lineRule="auto"/>
        <w:rPr>
          <w:rFonts w:ascii="Arial" w:hAnsi="Arial" w:cs="Arial"/>
          <w:b/>
          <w:bCs/>
          <w:u w:val="single"/>
        </w:rPr>
      </w:pPr>
    </w:p>
    <w:tbl>
      <w:tblPr>
        <w:tblStyle w:val="TableGrid"/>
        <w:tblW w:w="9630" w:type="dxa"/>
        <w:tblInd w:w="198" w:type="dxa"/>
        <w:tblLook w:val="04A0"/>
      </w:tblPr>
      <w:tblGrid>
        <w:gridCol w:w="900"/>
        <w:gridCol w:w="4050"/>
        <w:gridCol w:w="4680"/>
      </w:tblGrid>
      <w:tr w:rsidR="0024452F" w:rsidRPr="00A875B7" w:rsidTr="0024452F">
        <w:tc>
          <w:tcPr>
            <w:tcW w:w="900" w:type="dxa"/>
          </w:tcPr>
          <w:p w:rsidR="0024452F" w:rsidRPr="00A875B7" w:rsidRDefault="0024452F" w:rsidP="0024452F">
            <w:pPr>
              <w:ind w:left="-90" w:right="-106"/>
              <w:jc w:val="center"/>
              <w:rPr>
                <w:rFonts w:ascii="Arial" w:hAnsi="Arial" w:cs="Arial"/>
                <w:b/>
                <w:bCs/>
              </w:rPr>
            </w:pPr>
            <w:r w:rsidRPr="00A875B7">
              <w:rPr>
                <w:rFonts w:ascii="Arial" w:hAnsi="Arial" w:cs="Arial"/>
                <w:b/>
                <w:bCs/>
              </w:rPr>
              <w:t>S. No.</w:t>
            </w:r>
          </w:p>
        </w:tc>
        <w:tc>
          <w:tcPr>
            <w:tcW w:w="4050" w:type="dxa"/>
          </w:tcPr>
          <w:p w:rsidR="0024452F" w:rsidRPr="00A875B7" w:rsidRDefault="0024452F" w:rsidP="0024452F">
            <w:pPr>
              <w:jc w:val="center"/>
              <w:rPr>
                <w:rFonts w:ascii="Arial" w:hAnsi="Arial" w:cs="Arial"/>
                <w:b/>
                <w:bCs/>
              </w:rPr>
            </w:pPr>
            <w:r w:rsidRPr="00A875B7">
              <w:rPr>
                <w:rFonts w:ascii="Arial" w:hAnsi="Arial" w:cs="Arial"/>
                <w:b/>
                <w:bCs/>
              </w:rPr>
              <w:t>Action Item</w:t>
            </w:r>
          </w:p>
        </w:tc>
        <w:tc>
          <w:tcPr>
            <w:tcW w:w="4680" w:type="dxa"/>
          </w:tcPr>
          <w:p w:rsidR="0024452F" w:rsidRPr="00A875B7" w:rsidRDefault="0024452F" w:rsidP="0024452F">
            <w:pPr>
              <w:jc w:val="center"/>
              <w:rPr>
                <w:rFonts w:ascii="Arial" w:hAnsi="Arial" w:cs="Arial"/>
                <w:b/>
                <w:bCs/>
              </w:rPr>
            </w:pPr>
            <w:r w:rsidRPr="00A875B7">
              <w:rPr>
                <w:rFonts w:ascii="Arial" w:hAnsi="Arial" w:cs="Arial"/>
                <w:b/>
                <w:bCs/>
              </w:rPr>
              <w:t>Remarks</w:t>
            </w:r>
          </w:p>
        </w:tc>
      </w:tr>
      <w:tr w:rsidR="0024452F" w:rsidRPr="00A875B7" w:rsidTr="0024452F">
        <w:tc>
          <w:tcPr>
            <w:tcW w:w="900" w:type="dxa"/>
          </w:tcPr>
          <w:p w:rsidR="0024452F" w:rsidRPr="00A875B7" w:rsidRDefault="0024452F" w:rsidP="0024452F">
            <w:pPr>
              <w:jc w:val="center"/>
              <w:rPr>
                <w:rFonts w:ascii="Arial" w:hAnsi="Arial" w:cs="Arial"/>
              </w:rPr>
            </w:pPr>
            <w:r w:rsidRPr="00A875B7">
              <w:rPr>
                <w:rFonts w:ascii="Arial" w:hAnsi="Arial" w:cs="Arial"/>
              </w:rPr>
              <w:t>1</w:t>
            </w:r>
          </w:p>
        </w:tc>
        <w:tc>
          <w:tcPr>
            <w:tcW w:w="4050" w:type="dxa"/>
          </w:tcPr>
          <w:p w:rsidR="0024452F" w:rsidRPr="00A875B7" w:rsidRDefault="0024452F" w:rsidP="0024452F">
            <w:pPr>
              <w:jc w:val="both"/>
              <w:rPr>
                <w:rFonts w:ascii="Arial" w:hAnsi="Arial" w:cs="Arial"/>
              </w:rPr>
            </w:pPr>
            <w:r w:rsidRPr="00A875B7">
              <w:rPr>
                <w:rFonts w:ascii="Arial" w:hAnsi="Arial" w:cs="Arial"/>
              </w:rPr>
              <w:t>Recommendation on EXAM fee and Exam framewo</w:t>
            </w:r>
            <w:r w:rsidR="0012117E">
              <w:rPr>
                <w:rFonts w:ascii="Arial" w:hAnsi="Arial" w:cs="Arial"/>
              </w:rPr>
              <w:t>rk by committee -</w:t>
            </w:r>
            <w:r w:rsidRPr="0012117E">
              <w:rPr>
                <w:rFonts w:ascii="Arial" w:hAnsi="Arial" w:cs="Arial"/>
                <w:bCs/>
              </w:rPr>
              <w:t>Chairman UGC, Chairman AICTE, IIM Bangalore and NPTEL</w:t>
            </w:r>
          </w:p>
        </w:tc>
        <w:tc>
          <w:tcPr>
            <w:tcW w:w="4680" w:type="dxa"/>
          </w:tcPr>
          <w:p w:rsidR="0024452F" w:rsidRPr="00A875B7" w:rsidRDefault="0024452F" w:rsidP="0024452F">
            <w:pPr>
              <w:jc w:val="both"/>
              <w:rPr>
                <w:rFonts w:ascii="Arial" w:hAnsi="Arial" w:cs="Arial"/>
              </w:rPr>
            </w:pPr>
            <w:r w:rsidRPr="00A875B7">
              <w:rPr>
                <w:rFonts w:ascii="Arial" w:hAnsi="Arial" w:cs="Arial"/>
              </w:rPr>
              <w:t>The Committee has submitted its recommendation which is part of the Agenda of 2</w:t>
            </w:r>
            <w:r w:rsidRPr="00A875B7">
              <w:rPr>
                <w:rFonts w:ascii="Arial" w:hAnsi="Arial" w:cs="Arial"/>
                <w:vertAlign w:val="superscript"/>
              </w:rPr>
              <w:t>nd</w:t>
            </w:r>
            <w:r w:rsidRPr="00A875B7">
              <w:rPr>
                <w:rFonts w:ascii="Arial" w:hAnsi="Arial" w:cs="Arial"/>
              </w:rPr>
              <w:t xml:space="preserve"> SWAYAM Board Meeting.</w:t>
            </w:r>
          </w:p>
        </w:tc>
      </w:tr>
      <w:tr w:rsidR="0024452F" w:rsidRPr="00A875B7" w:rsidTr="0024452F">
        <w:tc>
          <w:tcPr>
            <w:tcW w:w="900" w:type="dxa"/>
          </w:tcPr>
          <w:p w:rsidR="0024452F" w:rsidRPr="00A875B7" w:rsidRDefault="0024452F" w:rsidP="0024452F">
            <w:pPr>
              <w:jc w:val="center"/>
              <w:rPr>
                <w:rFonts w:ascii="Arial" w:hAnsi="Arial" w:cs="Arial"/>
              </w:rPr>
            </w:pPr>
            <w:r w:rsidRPr="00A875B7">
              <w:rPr>
                <w:rFonts w:ascii="Arial" w:hAnsi="Arial" w:cs="Arial"/>
              </w:rPr>
              <w:t>2</w:t>
            </w:r>
          </w:p>
        </w:tc>
        <w:tc>
          <w:tcPr>
            <w:tcW w:w="4050" w:type="dxa"/>
          </w:tcPr>
          <w:p w:rsidR="0024452F" w:rsidRPr="00A875B7" w:rsidRDefault="0024452F" w:rsidP="0024452F">
            <w:pPr>
              <w:jc w:val="both"/>
              <w:rPr>
                <w:rFonts w:ascii="Arial" w:hAnsi="Arial" w:cs="Arial"/>
              </w:rPr>
            </w:pPr>
            <w:r w:rsidRPr="00A875B7">
              <w:rPr>
                <w:rFonts w:ascii="Arial" w:hAnsi="Arial" w:cs="Arial"/>
              </w:rPr>
              <w:t>Recommendation on Payment of Honor</w:t>
            </w:r>
            <w:r w:rsidR="0012117E">
              <w:rPr>
                <w:rFonts w:ascii="Arial" w:hAnsi="Arial" w:cs="Arial"/>
              </w:rPr>
              <w:t>arium by Committee -</w:t>
            </w:r>
            <w:r w:rsidRPr="0012117E">
              <w:rPr>
                <w:rFonts w:ascii="Arial" w:hAnsi="Arial" w:cs="Arial"/>
                <w:bCs/>
              </w:rPr>
              <w:t>Chairman AICTE and UGC</w:t>
            </w:r>
          </w:p>
        </w:tc>
        <w:tc>
          <w:tcPr>
            <w:tcW w:w="4680" w:type="dxa"/>
          </w:tcPr>
          <w:p w:rsidR="0024452F" w:rsidRPr="00A875B7" w:rsidRDefault="0024452F" w:rsidP="0024452F">
            <w:pPr>
              <w:jc w:val="both"/>
              <w:rPr>
                <w:rFonts w:ascii="Arial" w:hAnsi="Arial" w:cs="Arial"/>
              </w:rPr>
            </w:pPr>
            <w:r w:rsidRPr="00A875B7">
              <w:rPr>
                <w:rFonts w:ascii="Arial" w:hAnsi="Arial" w:cs="Arial"/>
              </w:rPr>
              <w:t>The Committee has submitted its recommendation which is part of the Agenda of 2</w:t>
            </w:r>
            <w:r w:rsidRPr="00A875B7">
              <w:rPr>
                <w:rFonts w:ascii="Arial" w:hAnsi="Arial" w:cs="Arial"/>
                <w:vertAlign w:val="superscript"/>
              </w:rPr>
              <w:t>nd</w:t>
            </w:r>
            <w:r w:rsidRPr="00A875B7">
              <w:rPr>
                <w:rFonts w:ascii="Arial" w:hAnsi="Arial" w:cs="Arial"/>
              </w:rPr>
              <w:t xml:space="preserve"> SWAYAM Board Meeting.</w:t>
            </w:r>
          </w:p>
          <w:p w:rsidR="0024452F" w:rsidRPr="00A875B7" w:rsidRDefault="0024452F" w:rsidP="0024452F">
            <w:pPr>
              <w:jc w:val="both"/>
              <w:rPr>
                <w:rFonts w:ascii="Arial" w:hAnsi="Arial" w:cs="Arial"/>
              </w:rPr>
            </w:pPr>
          </w:p>
        </w:tc>
      </w:tr>
      <w:tr w:rsidR="0024452F" w:rsidRPr="00A875B7" w:rsidTr="0024452F">
        <w:tc>
          <w:tcPr>
            <w:tcW w:w="900" w:type="dxa"/>
          </w:tcPr>
          <w:p w:rsidR="0024452F" w:rsidRPr="00A875B7" w:rsidRDefault="0024452F" w:rsidP="0024452F">
            <w:pPr>
              <w:jc w:val="center"/>
              <w:rPr>
                <w:rFonts w:ascii="Arial" w:hAnsi="Arial" w:cs="Arial"/>
              </w:rPr>
            </w:pPr>
            <w:r w:rsidRPr="00A875B7">
              <w:rPr>
                <w:rFonts w:ascii="Arial" w:hAnsi="Arial" w:cs="Arial"/>
              </w:rPr>
              <w:t>3</w:t>
            </w:r>
          </w:p>
        </w:tc>
        <w:tc>
          <w:tcPr>
            <w:tcW w:w="4050" w:type="dxa"/>
          </w:tcPr>
          <w:p w:rsidR="0024452F" w:rsidRPr="00A875B7" w:rsidRDefault="0024452F" w:rsidP="0024452F">
            <w:pPr>
              <w:jc w:val="both"/>
              <w:rPr>
                <w:rFonts w:ascii="Arial" w:hAnsi="Arial" w:cs="Arial"/>
              </w:rPr>
            </w:pPr>
            <w:r w:rsidRPr="00A875B7">
              <w:rPr>
                <w:rFonts w:ascii="Arial" w:hAnsi="Arial" w:cs="Arial"/>
              </w:rPr>
              <w:t>Setting up Local Chapters and Guidelines on Local Chapters</w:t>
            </w:r>
          </w:p>
        </w:tc>
        <w:tc>
          <w:tcPr>
            <w:tcW w:w="4680" w:type="dxa"/>
          </w:tcPr>
          <w:p w:rsidR="0024452F" w:rsidRPr="0012117E" w:rsidRDefault="0024452F" w:rsidP="0024452F">
            <w:pPr>
              <w:jc w:val="both"/>
              <w:rPr>
                <w:rFonts w:ascii="Arial" w:hAnsi="Arial" w:cs="Arial"/>
              </w:rPr>
            </w:pPr>
            <w:r w:rsidRPr="00A875B7">
              <w:rPr>
                <w:rFonts w:ascii="Arial" w:hAnsi="Arial" w:cs="Arial"/>
              </w:rPr>
              <w:t xml:space="preserve">Orientation Workshop of forming Local Chapters in Universities held on </w:t>
            </w:r>
            <w:r w:rsidRPr="0012117E">
              <w:rPr>
                <w:rFonts w:ascii="Arial" w:hAnsi="Arial" w:cs="Arial"/>
                <w:bCs/>
              </w:rPr>
              <w:t>2</w:t>
            </w:r>
            <w:r w:rsidRPr="0012117E">
              <w:rPr>
                <w:rFonts w:ascii="Arial" w:hAnsi="Arial" w:cs="Arial"/>
                <w:bCs/>
                <w:vertAlign w:val="superscript"/>
              </w:rPr>
              <w:t>nd</w:t>
            </w:r>
            <w:r w:rsidRPr="0012117E">
              <w:rPr>
                <w:rFonts w:ascii="Arial" w:hAnsi="Arial" w:cs="Arial"/>
                <w:bCs/>
              </w:rPr>
              <w:t xml:space="preserve"> February, 2018</w:t>
            </w:r>
            <w:r w:rsidRPr="0012117E">
              <w:rPr>
                <w:rFonts w:ascii="Arial" w:hAnsi="Arial" w:cs="Arial"/>
              </w:rPr>
              <w:t xml:space="preserve"> by UGC. 120+ Universities attended the event.</w:t>
            </w:r>
          </w:p>
          <w:p w:rsidR="0024452F" w:rsidRPr="00A875B7" w:rsidRDefault="0024452F" w:rsidP="0024452F">
            <w:pPr>
              <w:jc w:val="both"/>
              <w:rPr>
                <w:rFonts w:ascii="Arial" w:hAnsi="Arial" w:cs="Arial"/>
              </w:rPr>
            </w:pPr>
          </w:p>
        </w:tc>
      </w:tr>
      <w:tr w:rsidR="0024452F" w:rsidRPr="00A875B7" w:rsidTr="0024452F">
        <w:tc>
          <w:tcPr>
            <w:tcW w:w="900" w:type="dxa"/>
          </w:tcPr>
          <w:p w:rsidR="0024452F" w:rsidRPr="00A875B7" w:rsidRDefault="0024452F" w:rsidP="0024452F">
            <w:pPr>
              <w:jc w:val="center"/>
              <w:rPr>
                <w:rFonts w:ascii="Arial" w:hAnsi="Arial" w:cs="Arial"/>
              </w:rPr>
            </w:pPr>
            <w:r w:rsidRPr="00A875B7">
              <w:rPr>
                <w:rFonts w:ascii="Arial" w:hAnsi="Arial" w:cs="Arial"/>
              </w:rPr>
              <w:t>4</w:t>
            </w:r>
          </w:p>
        </w:tc>
        <w:tc>
          <w:tcPr>
            <w:tcW w:w="4050" w:type="dxa"/>
          </w:tcPr>
          <w:p w:rsidR="0024452F" w:rsidRPr="00A875B7" w:rsidRDefault="0024452F" w:rsidP="0024452F">
            <w:pPr>
              <w:jc w:val="both"/>
              <w:rPr>
                <w:rFonts w:ascii="Arial" w:hAnsi="Arial" w:cs="Arial"/>
              </w:rPr>
            </w:pPr>
            <w:r w:rsidRPr="00A875B7">
              <w:rPr>
                <w:rFonts w:ascii="Arial" w:hAnsi="Arial" w:cs="Arial"/>
              </w:rPr>
              <w:t>Awareness creation and publicity</w:t>
            </w:r>
          </w:p>
        </w:tc>
        <w:tc>
          <w:tcPr>
            <w:tcW w:w="4680" w:type="dxa"/>
          </w:tcPr>
          <w:p w:rsidR="0024452F" w:rsidRPr="00A875B7" w:rsidRDefault="0024452F" w:rsidP="0024452F">
            <w:pPr>
              <w:jc w:val="both"/>
              <w:rPr>
                <w:rFonts w:ascii="Arial" w:hAnsi="Arial" w:cs="Arial"/>
              </w:rPr>
            </w:pPr>
            <w:r w:rsidRPr="00A875B7">
              <w:rPr>
                <w:rFonts w:ascii="Arial" w:hAnsi="Arial" w:cs="Arial"/>
              </w:rPr>
              <w:t xml:space="preserve">Meeting held with </w:t>
            </w:r>
            <w:r w:rsidRPr="0012117E">
              <w:rPr>
                <w:rFonts w:ascii="Arial" w:hAnsi="Arial" w:cs="Arial"/>
                <w:bCs/>
              </w:rPr>
              <w:t>AICTE</w:t>
            </w:r>
            <w:r w:rsidR="00C27619">
              <w:rPr>
                <w:rFonts w:ascii="Arial" w:hAnsi="Arial" w:cs="Arial"/>
                <w:bCs/>
              </w:rPr>
              <w:t xml:space="preserve"> </w:t>
            </w:r>
            <w:r w:rsidRPr="00A875B7">
              <w:rPr>
                <w:rFonts w:ascii="Arial" w:hAnsi="Arial" w:cs="Arial"/>
              </w:rPr>
              <w:t xml:space="preserve">and UGC on </w:t>
            </w:r>
            <w:r w:rsidRPr="0012117E">
              <w:rPr>
                <w:rFonts w:ascii="Arial" w:hAnsi="Arial" w:cs="Arial"/>
                <w:bCs/>
              </w:rPr>
              <w:t>5</w:t>
            </w:r>
            <w:r w:rsidRPr="0012117E">
              <w:rPr>
                <w:rFonts w:ascii="Arial" w:hAnsi="Arial" w:cs="Arial"/>
                <w:bCs/>
                <w:vertAlign w:val="superscript"/>
              </w:rPr>
              <w:t>th</w:t>
            </w:r>
            <w:r w:rsidRPr="0012117E">
              <w:rPr>
                <w:rFonts w:ascii="Arial" w:hAnsi="Arial" w:cs="Arial"/>
                <w:bCs/>
              </w:rPr>
              <w:t xml:space="preserve"> January, </w:t>
            </w:r>
            <w:r w:rsidRPr="0012117E">
              <w:rPr>
                <w:rFonts w:ascii="Arial" w:hAnsi="Arial" w:cs="Arial"/>
              </w:rPr>
              <w:t>2018.</w:t>
            </w:r>
            <w:r w:rsidRPr="00A875B7">
              <w:rPr>
                <w:rFonts w:ascii="Arial" w:hAnsi="Arial" w:cs="Arial"/>
              </w:rPr>
              <w:t xml:space="preserve"> UGC will prepare Radio Jingles and 3 TVC along with posters and hoardings. AICTE will come up with plan on Social Media Campaign. </w:t>
            </w:r>
          </w:p>
          <w:p w:rsidR="0024452F" w:rsidRPr="00A875B7" w:rsidRDefault="0024452F" w:rsidP="0024452F">
            <w:pPr>
              <w:jc w:val="both"/>
              <w:rPr>
                <w:rFonts w:ascii="Arial" w:hAnsi="Arial" w:cs="Arial"/>
              </w:rPr>
            </w:pPr>
          </w:p>
        </w:tc>
      </w:tr>
      <w:tr w:rsidR="0024452F" w:rsidRPr="00A875B7" w:rsidTr="0024452F">
        <w:tc>
          <w:tcPr>
            <w:tcW w:w="900" w:type="dxa"/>
          </w:tcPr>
          <w:p w:rsidR="0024452F" w:rsidRPr="00A875B7" w:rsidRDefault="0024452F" w:rsidP="0024452F">
            <w:pPr>
              <w:jc w:val="center"/>
              <w:rPr>
                <w:rFonts w:ascii="Arial" w:hAnsi="Arial" w:cs="Arial"/>
              </w:rPr>
            </w:pPr>
            <w:r w:rsidRPr="00A875B7">
              <w:rPr>
                <w:rFonts w:ascii="Arial" w:hAnsi="Arial" w:cs="Arial"/>
              </w:rPr>
              <w:t>5</w:t>
            </w:r>
          </w:p>
        </w:tc>
        <w:tc>
          <w:tcPr>
            <w:tcW w:w="4050" w:type="dxa"/>
          </w:tcPr>
          <w:p w:rsidR="0024452F" w:rsidRPr="00A875B7" w:rsidRDefault="0024452F" w:rsidP="0024452F">
            <w:pPr>
              <w:jc w:val="both"/>
              <w:rPr>
                <w:rFonts w:ascii="Arial" w:hAnsi="Arial" w:cs="Arial"/>
              </w:rPr>
            </w:pPr>
            <w:r w:rsidRPr="00A875B7">
              <w:rPr>
                <w:rFonts w:ascii="Arial" w:hAnsi="Arial" w:cs="Arial"/>
              </w:rPr>
              <w:t>Seamless integration of learners of NPTEL and SWAYAM.</w:t>
            </w:r>
          </w:p>
        </w:tc>
        <w:tc>
          <w:tcPr>
            <w:tcW w:w="4680" w:type="dxa"/>
          </w:tcPr>
          <w:p w:rsidR="0024452F" w:rsidRPr="00A875B7" w:rsidRDefault="0024452F" w:rsidP="0024452F">
            <w:pPr>
              <w:jc w:val="both"/>
              <w:rPr>
                <w:rFonts w:ascii="Arial" w:hAnsi="Arial" w:cs="Arial"/>
              </w:rPr>
            </w:pPr>
            <w:r w:rsidRPr="00A875B7">
              <w:rPr>
                <w:rFonts w:ascii="Arial" w:hAnsi="Arial" w:cs="Arial"/>
              </w:rPr>
              <w:t>Expert Committee has submitted its recommendation on SWAYAM 2.0 which is part of the Agenda of 2</w:t>
            </w:r>
            <w:r w:rsidRPr="00A875B7">
              <w:rPr>
                <w:rFonts w:ascii="Arial" w:hAnsi="Arial" w:cs="Arial"/>
                <w:vertAlign w:val="superscript"/>
              </w:rPr>
              <w:t>nd</w:t>
            </w:r>
            <w:r w:rsidRPr="00A875B7">
              <w:rPr>
                <w:rFonts w:ascii="Arial" w:hAnsi="Arial" w:cs="Arial"/>
              </w:rPr>
              <w:t xml:space="preserve"> SWAYAM Board Meeting.</w:t>
            </w:r>
          </w:p>
          <w:p w:rsidR="0024452F" w:rsidRPr="00A875B7" w:rsidRDefault="0024452F" w:rsidP="0024452F">
            <w:pPr>
              <w:jc w:val="both"/>
              <w:rPr>
                <w:rFonts w:ascii="Arial" w:hAnsi="Arial" w:cs="Arial"/>
              </w:rPr>
            </w:pPr>
          </w:p>
        </w:tc>
      </w:tr>
      <w:tr w:rsidR="0024452F" w:rsidRPr="00A875B7" w:rsidTr="0024452F">
        <w:tc>
          <w:tcPr>
            <w:tcW w:w="900" w:type="dxa"/>
          </w:tcPr>
          <w:p w:rsidR="0024452F" w:rsidRPr="00A875B7" w:rsidRDefault="0024452F" w:rsidP="0024452F">
            <w:pPr>
              <w:jc w:val="center"/>
              <w:rPr>
                <w:rFonts w:ascii="Arial" w:hAnsi="Arial" w:cs="Arial"/>
              </w:rPr>
            </w:pPr>
            <w:r w:rsidRPr="00A875B7">
              <w:rPr>
                <w:rFonts w:ascii="Arial" w:hAnsi="Arial" w:cs="Arial"/>
              </w:rPr>
              <w:t>6</w:t>
            </w:r>
          </w:p>
        </w:tc>
        <w:tc>
          <w:tcPr>
            <w:tcW w:w="4050" w:type="dxa"/>
          </w:tcPr>
          <w:p w:rsidR="0024452F" w:rsidRPr="00A875B7" w:rsidRDefault="0024452F" w:rsidP="0024452F">
            <w:pPr>
              <w:jc w:val="both"/>
              <w:rPr>
                <w:rFonts w:ascii="Arial" w:hAnsi="Arial" w:cs="Arial"/>
              </w:rPr>
            </w:pPr>
            <w:r w:rsidRPr="00A875B7">
              <w:rPr>
                <w:rFonts w:ascii="Arial" w:hAnsi="Arial" w:cs="Arial"/>
              </w:rPr>
              <w:t>Translation of NIOS D.El.Ed. Courses</w:t>
            </w:r>
          </w:p>
        </w:tc>
        <w:tc>
          <w:tcPr>
            <w:tcW w:w="4680" w:type="dxa"/>
          </w:tcPr>
          <w:p w:rsidR="0024452F" w:rsidRPr="00A875B7" w:rsidRDefault="0024452F" w:rsidP="0024452F">
            <w:pPr>
              <w:jc w:val="both"/>
              <w:rPr>
                <w:rFonts w:ascii="Arial" w:hAnsi="Arial" w:cs="Arial"/>
              </w:rPr>
            </w:pPr>
            <w:r w:rsidRPr="00A875B7">
              <w:rPr>
                <w:rFonts w:ascii="Arial" w:hAnsi="Arial" w:cs="Arial"/>
              </w:rPr>
              <w:t>O.M. with Direction to expedite the process has been issued to NIOS.</w:t>
            </w:r>
          </w:p>
          <w:p w:rsidR="0024452F" w:rsidRPr="00A875B7" w:rsidRDefault="0024452F" w:rsidP="0024452F">
            <w:pPr>
              <w:jc w:val="both"/>
              <w:rPr>
                <w:rFonts w:ascii="Arial" w:hAnsi="Arial" w:cs="Arial"/>
              </w:rPr>
            </w:pPr>
          </w:p>
        </w:tc>
      </w:tr>
      <w:tr w:rsidR="0024452F" w:rsidRPr="00A875B7" w:rsidTr="0024452F">
        <w:tc>
          <w:tcPr>
            <w:tcW w:w="900" w:type="dxa"/>
          </w:tcPr>
          <w:p w:rsidR="0024452F" w:rsidRPr="00A875B7" w:rsidRDefault="0024452F" w:rsidP="0024452F">
            <w:pPr>
              <w:jc w:val="center"/>
              <w:rPr>
                <w:rFonts w:ascii="Arial" w:hAnsi="Arial" w:cs="Arial"/>
                <w:b/>
                <w:bCs/>
              </w:rPr>
            </w:pPr>
            <w:r w:rsidRPr="00A875B7">
              <w:rPr>
                <w:rFonts w:ascii="Arial" w:hAnsi="Arial" w:cs="Arial"/>
                <w:b/>
                <w:bCs/>
              </w:rPr>
              <w:t>7</w:t>
            </w:r>
          </w:p>
        </w:tc>
        <w:tc>
          <w:tcPr>
            <w:tcW w:w="4050" w:type="dxa"/>
          </w:tcPr>
          <w:p w:rsidR="0024452F" w:rsidRPr="00A875B7" w:rsidRDefault="0024452F" w:rsidP="0024452F">
            <w:pPr>
              <w:jc w:val="both"/>
              <w:rPr>
                <w:rFonts w:ascii="Arial" w:hAnsi="Arial" w:cs="Arial"/>
              </w:rPr>
            </w:pPr>
            <w:r w:rsidRPr="00A875B7">
              <w:rPr>
                <w:rFonts w:ascii="Arial" w:hAnsi="Arial" w:cs="Arial"/>
              </w:rPr>
              <w:t xml:space="preserve">Approval of SWAYAM courses by the Central Universities. </w:t>
            </w:r>
          </w:p>
        </w:tc>
        <w:tc>
          <w:tcPr>
            <w:tcW w:w="4680" w:type="dxa"/>
          </w:tcPr>
          <w:p w:rsidR="0024452F" w:rsidRPr="00A875B7" w:rsidRDefault="0024452F" w:rsidP="0024452F">
            <w:pPr>
              <w:jc w:val="both"/>
              <w:rPr>
                <w:rFonts w:ascii="Arial" w:hAnsi="Arial" w:cs="Arial"/>
              </w:rPr>
            </w:pPr>
            <w:r w:rsidRPr="00A875B7">
              <w:rPr>
                <w:rFonts w:ascii="Arial" w:hAnsi="Arial" w:cs="Arial"/>
              </w:rPr>
              <w:t>Status to be reported by UGC</w:t>
            </w:r>
          </w:p>
        </w:tc>
      </w:tr>
      <w:tr w:rsidR="0012117E" w:rsidRPr="00A875B7" w:rsidTr="0024452F">
        <w:tc>
          <w:tcPr>
            <w:tcW w:w="900" w:type="dxa"/>
          </w:tcPr>
          <w:p w:rsidR="0012117E" w:rsidRPr="00A875B7" w:rsidRDefault="0012117E" w:rsidP="0024452F">
            <w:pPr>
              <w:jc w:val="center"/>
              <w:rPr>
                <w:rFonts w:ascii="Arial" w:hAnsi="Arial" w:cs="Arial"/>
                <w:b/>
                <w:bCs/>
              </w:rPr>
            </w:pPr>
            <w:r>
              <w:rPr>
                <w:rFonts w:ascii="Arial" w:hAnsi="Arial" w:cs="Arial"/>
                <w:b/>
                <w:bCs/>
              </w:rPr>
              <w:t>8</w:t>
            </w:r>
          </w:p>
        </w:tc>
        <w:tc>
          <w:tcPr>
            <w:tcW w:w="4050" w:type="dxa"/>
          </w:tcPr>
          <w:p w:rsidR="0012117E" w:rsidRPr="00A875B7" w:rsidRDefault="0012117E" w:rsidP="0024452F">
            <w:pPr>
              <w:jc w:val="both"/>
              <w:rPr>
                <w:rFonts w:ascii="Arial" w:hAnsi="Arial" w:cs="Arial"/>
              </w:rPr>
            </w:pPr>
            <w:r>
              <w:rPr>
                <w:rFonts w:ascii="Arial" w:hAnsi="Arial" w:cs="Arial"/>
              </w:rPr>
              <w:t>Development of SWAYAM Prabha mobile app</w:t>
            </w:r>
          </w:p>
        </w:tc>
        <w:tc>
          <w:tcPr>
            <w:tcW w:w="4680" w:type="dxa"/>
          </w:tcPr>
          <w:p w:rsidR="0012117E" w:rsidRPr="00A875B7" w:rsidRDefault="0012117E" w:rsidP="0024452F">
            <w:pPr>
              <w:jc w:val="both"/>
              <w:rPr>
                <w:rFonts w:ascii="Arial" w:hAnsi="Arial" w:cs="Arial"/>
              </w:rPr>
            </w:pPr>
            <w:r>
              <w:rPr>
                <w:rFonts w:ascii="Arial" w:hAnsi="Arial" w:cs="Arial"/>
              </w:rPr>
              <w:t>Mobile app has been launched</w:t>
            </w:r>
          </w:p>
        </w:tc>
      </w:tr>
      <w:tr w:rsidR="0012117E" w:rsidRPr="00A875B7" w:rsidTr="0024452F">
        <w:tc>
          <w:tcPr>
            <w:tcW w:w="900" w:type="dxa"/>
          </w:tcPr>
          <w:p w:rsidR="0012117E" w:rsidRDefault="0012117E" w:rsidP="0024452F">
            <w:pPr>
              <w:jc w:val="center"/>
              <w:rPr>
                <w:rFonts w:ascii="Arial" w:hAnsi="Arial" w:cs="Arial"/>
                <w:b/>
                <w:bCs/>
              </w:rPr>
            </w:pPr>
            <w:r>
              <w:rPr>
                <w:rFonts w:ascii="Arial" w:hAnsi="Arial" w:cs="Arial"/>
                <w:b/>
                <w:bCs/>
              </w:rPr>
              <w:t>9</w:t>
            </w:r>
          </w:p>
        </w:tc>
        <w:tc>
          <w:tcPr>
            <w:tcW w:w="4050" w:type="dxa"/>
          </w:tcPr>
          <w:p w:rsidR="0012117E" w:rsidRDefault="0012117E" w:rsidP="0024452F">
            <w:pPr>
              <w:jc w:val="both"/>
              <w:rPr>
                <w:rFonts w:ascii="Arial" w:hAnsi="Arial" w:cs="Arial"/>
              </w:rPr>
            </w:pPr>
            <w:r>
              <w:rPr>
                <w:rFonts w:ascii="Arial" w:hAnsi="Arial" w:cs="Arial"/>
              </w:rPr>
              <w:t>Providing 1 Gbps NKN connectivity to 11 EMRCs</w:t>
            </w:r>
          </w:p>
        </w:tc>
        <w:tc>
          <w:tcPr>
            <w:tcW w:w="4680" w:type="dxa"/>
          </w:tcPr>
          <w:p w:rsidR="0012117E" w:rsidRDefault="0012117E" w:rsidP="0024452F">
            <w:pPr>
              <w:jc w:val="both"/>
              <w:rPr>
                <w:rFonts w:ascii="Arial" w:hAnsi="Arial" w:cs="Arial"/>
              </w:rPr>
            </w:pPr>
            <w:r>
              <w:rPr>
                <w:rFonts w:ascii="Arial" w:hAnsi="Arial" w:cs="Arial"/>
              </w:rPr>
              <w:t>Request for feasibility and financial proposal has been sent to NKN</w:t>
            </w:r>
          </w:p>
        </w:tc>
      </w:tr>
    </w:tbl>
    <w:p w:rsidR="0024452F" w:rsidRPr="00A875B7" w:rsidRDefault="0024452F" w:rsidP="00BE7A0F">
      <w:pPr>
        <w:spacing w:after="0" w:line="240" w:lineRule="auto"/>
        <w:rPr>
          <w:rFonts w:ascii="Arial" w:hAnsi="Arial" w:cs="Arial"/>
          <w:b/>
          <w:bCs/>
          <w:u w:val="single"/>
        </w:rPr>
      </w:pPr>
    </w:p>
    <w:p w:rsidR="0024452F" w:rsidRPr="00A875B7" w:rsidRDefault="0024452F" w:rsidP="00BE7A0F">
      <w:pPr>
        <w:spacing w:after="0" w:line="240" w:lineRule="auto"/>
        <w:rPr>
          <w:rFonts w:ascii="Arial" w:hAnsi="Arial" w:cs="Arial"/>
          <w:b/>
          <w:bCs/>
          <w:u w:val="single"/>
        </w:rPr>
      </w:pPr>
    </w:p>
    <w:p w:rsidR="0024452F" w:rsidRPr="00A875B7" w:rsidRDefault="0024452F" w:rsidP="00BE7A0F">
      <w:pPr>
        <w:spacing w:after="0" w:line="240" w:lineRule="auto"/>
        <w:rPr>
          <w:rFonts w:ascii="Arial" w:hAnsi="Arial" w:cs="Arial"/>
          <w:b/>
          <w:bCs/>
          <w:u w:val="single"/>
        </w:rPr>
      </w:pPr>
    </w:p>
    <w:p w:rsidR="0024452F" w:rsidRDefault="0024452F" w:rsidP="00BE7A0F">
      <w:pPr>
        <w:spacing w:after="0" w:line="240" w:lineRule="auto"/>
        <w:rPr>
          <w:rFonts w:ascii="Arial" w:hAnsi="Arial" w:cs="Arial"/>
          <w:b/>
          <w:bCs/>
          <w:sz w:val="24"/>
          <w:szCs w:val="24"/>
          <w:u w:val="single"/>
        </w:rPr>
      </w:pPr>
    </w:p>
    <w:p w:rsidR="00BE7A0F" w:rsidRDefault="00BE7A0F">
      <w:pPr>
        <w:rPr>
          <w:rFonts w:ascii="Arial" w:hAnsi="Arial" w:cs="Arial"/>
          <w:bCs/>
          <w:color w:val="000000"/>
          <w:sz w:val="24"/>
          <w:szCs w:val="24"/>
        </w:rPr>
      </w:pPr>
    </w:p>
    <w:p w:rsidR="0024452F" w:rsidRDefault="0024452F">
      <w:pPr>
        <w:rPr>
          <w:rFonts w:ascii="Arial" w:hAnsi="Arial" w:cs="Arial"/>
          <w:bCs/>
          <w:color w:val="000000"/>
          <w:sz w:val="24"/>
          <w:szCs w:val="24"/>
        </w:rPr>
      </w:pPr>
    </w:p>
    <w:p w:rsidR="00BE7A0F" w:rsidRDefault="00BE7A0F">
      <w:pPr>
        <w:rPr>
          <w:rFonts w:ascii="Arial" w:hAnsi="Arial" w:cs="Arial"/>
          <w:bCs/>
          <w:color w:val="000000"/>
          <w:sz w:val="24"/>
          <w:szCs w:val="24"/>
        </w:rPr>
      </w:pPr>
      <w:r>
        <w:rPr>
          <w:rFonts w:ascii="Arial" w:hAnsi="Arial" w:cs="Arial"/>
          <w:bCs/>
          <w:color w:val="000000"/>
          <w:sz w:val="24"/>
          <w:szCs w:val="24"/>
        </w:rPr>
        <w:br w:type="page"/>
      </w:r>
    </w:p>
    <w:p w:rsidR="0024452F" w:rsidRPr="00A875B7" w:rsidRDefault="0024452F">
      <w:pPr>
        <w:rPr>
          <w:rFonts w:ascii="Arial" w:hAnsi="Arial" w:cs="Arial"/>
          <w:bCs/>
          <w:color w:val="000000"/>
        </w:rPr>
      </w:pPr>
    </w:p>
    <w:p w:rsidR="0024452F" w:rsidRPr="00A875B7" w:rsidRDefault="0024452F" w:rsidP="0024452F">
      <w:pPr>
        <w:jc w:val="center"/>
        <w:rPr>
          <w:rFonts w:ascii="Arial" w:hAnsi="Arial" w:cs="Arial"/>
          <w:b/>
          <w:bCs/>
          <w:color w:val="000000"/>
        </w:rPr>
      </w:pPr>
      <w:r w:rsidRPr="00A875B7">
        <w:rPr>
          <w:rFonts w:ascii="Arial" w:hAnsi="Arial" w:cs="Arial"/>
          <w:b/>
          <w:bCs/>
          <w:color w:val="000000"/>
        </w:rPr>
        <w:t>Status Report</w:t>
      </w:r>
    </w:p>
    <w:p w:rsidR="0024452F" w:rsidRDefault="0024452F" w:rsidP="0024452F">
      <w:pPr>
        <w:rPr>
          <w:rFonts w:ascii="Arial" w:hAnsi="Arial" w:cs="Arial"/>
          <w:bCs/>
          <w:color w:val="000000"/>
          <w:sz w:val="24"/>
          <w:szCs w:val="24"/>
        </w:rPr>
      </w:pPr>
    </w:p>
    <w:tbl>
      <w:tblPr>
        <w:tblW w:w="7955" w:type="dxa"/>
        <w:jc w:val="center"/>
        <w:tblInd w:w="96" w:type="dxa"/>
        <w:tblLook w:val="04A0"/>
      </w:tblPr>
      <w:tblGrid>
        <w:gridCol w:w="6812"/>
        <w:gridCol w:w="1143"/>
      </w:tblGrid>
      <w:tr w:rsidR="00FA4C72" w:rsidRPr="00FA4C72" w:rsidTr="00325ACC">
        <w:trPr>
          <w:trHeight w:val="300"/>
          <w:jc w:val="center"/>
        </w:trPr>
        <w:tc>
          <w:tcPr>
            <w:tcW w:w="7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4C72" w:rsidRPr="00FA4C72" w:rsidRDefault="00FA4C72" w:rsidP="002411D6">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 xml:space="preserve">Status of SWAYAM </w:t>
            </w:r>
            <w:r w:rsidR="002411D6">
              <w:rPr>
                <w:rFonts w:ascii="Arial" w:eastAsia="Times New Roman" w:hAnsi="Arial" w:cs="Arial"/>
                <w:b/>
                <w:bCs/>
                <w:color w:val="000000"/>
              </w:rPr>
              <w:t>C</w:t>
            </w:r>
            <w:r w:rsidRPr="00FA4C72">
              <w:rPr>
                <w:rFonts w:ascii="Arial" w:eastAsia="Times New Roman" w:hAnsi="Arial" w:cs="Arial"/>
                <w:b/>
                <w:bCs/>
                <w:color w:val="000000"/>
              </w:rPr>
              <w:t xml:space="preserve">ourses </w:t>
            </w:r>
            <w:r w:rsidR="002411D6">
              <w:rPr>
                <w:rFonts w:ascii="Arial" w:eastAsia="Times New Roman" w:hAnsi="Arial" w:cs="Arial"/>
                <w:b/>
                <w:bCs/>
                <w:color w:val="000000"/>
              </w:rPr>
              <w:t>A</w:t>
            </w:r>
            <w:r w:rsidRPr="00FA4C72">
              <w:rPr>
                <w:rFonts w:ascii="Arial" w:eastAsia="Times New Roman" w:hAnsi="Arial" w:cs="Arial"/>
                <w:b/>
                <w:bCs/>
                <w:color w:val="000000"/>
              </w:rPr>
              <w:t>s</w:t>
            </w:r>
            <w:r w:rsidR="002411D6">
              <w:rPr>
                <w:rFonts w:ascii="Arial" w:eastAsia="Times New Roman" w:hAnsi="Arial" w:cs="Arial"/>
                <w:b/>
                <w:bCs/>
                <w:color w:val="000000"/>
              </w:rPr>
              <w:t xml:space="preserve"> O</w:t>
            </w:r>
            <w:r w:rsidRPr="00FA4C72">
              <w:rPr>
                <w:rFonts w:ascii="Arial" w:eastAsia="Times New Roman" w:hAnsi="Arial" w:cs="Arial"/>
                <w:b/>
                <w:bCs/>
                <w:color w:val="000000"/>
              </w:rPr>
              <w:t xml:space="preserve">n </w:t>
            </w:r>
            <w:r w:rsidR="002411D6">
              <w:rPr>
                <w:rFonts w:ascii="Arial" w:eastAsia="Times New Roman" w:hAnsi="Arial" w:cs="Arial"/>
                <w:b/>
                <w:bCs/>
                <w:color w:val="000000"/>
              </w:rPr>
              <w:t>0</w:t>
            </w:r>
            <w:r w:rsidRPr="00FA4C72">
              <w:rPr>
                <w:rFonts w:ascii="Arial" w:eastAsia="Times New Roman" w:hAnsi="Arial" w:cs="Arial"/>
                <w:b/>
                <w:bCs/>
                <w:color w:val="000000"/>
              </w:rPr>
              <w:t>8</w:t>
            </w:r>
            <w:r w:rsidRPr="002411D6">
              <w:rPr>
                <w:rFonts w:ascii="Arial" w:eastAsia="Times New Roman" w:hAnsi="Arial" w:cs="Arial"/>
                <w:b/>
                <w:bCs/>
                <w:color w:val="000000"/>
                <w:vertAlign w:val="superscript"/>
              </w:rPr>
              <w:t>th</w:t>
            </w:r>
            <w:r w:rsidRPr="00FA4C72">
              <w:rPr>
                <w:rFonts w:ascii="Arial" w:eastAsia="Times New Roman" w:hAnsi="Arial" w:cs="Arial"/>
                <w:b/>
                <w:bCs/>
                <w:color w:val="000000"/>
              </w:rPr>
              <w:t>March</w:t>
            </w:r>
            <w:r w:rsidR="002411D6">
              <w:rPr>
                <w:rFonts w:ascii="Arial" w:eastAsia="Times New Roman" w:hAnsi="Arial" w:cs="Arial"/>
                <w:b/>
                <w:bCs/>
                <w:color w:val="000000"/>
              </w:rPr>
              <w:t xml:space="preserve">, </w:t>
            </w:r>
            <w:r w:rsidRPr="00FA4C72">
              <w:rPr>
                <w:rFonts w:ascii="Arial" w:eastAsia="Times New Roman" w:hAnsi="Arial" w:cs="Arial"/>
                <w:b/>
                <w:bCs/>
                <w:color w:val="000000"/>
              </w:rPr>
              <w:t>2018</w:t>
            </w:r>
          </w:p>
        </w:tc>
      </w:tr>
      <w:tr w:rsidR="00FA4C72" w:rsidRPr="00FA4C72" w:rsidTr="00325ACC">
        <w:trPr>
          <w:trHeight w:val="315"/>
          <w:jc w:val="center"/>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FA4C72" w:rsidRPr="00FA4C72" w:rsidRDefault="00FA4C72" w:rsidP="00FA4C72">
            <w:pPr>
              <w:spacing w:after="0" w:line="240" w:lineRule="auto"/>
              <w:ind w:firstLineChars="100" w:firstLine="220"/>
              <w:rPr>
                <w:rFonts w:ascii="Arial" w:eastAsia="Times New Roman" w:hAnsi="Arial" w:cs="Arial"/>
                <w:color w:val="222222"/>
              </w:rPr>
            </w:pPr>
            <w:r w:rsidRPr="00FA4C72">
              <w:rPr>
                <w:rFonts w:ascii="Arial" w:eastAsia="Times New Roman" w:hAnsi="Arial" w:cs="Arial"/>
                <w:color w:val="222222"/>
              </w:rPr>
              <w:t>Total Number of Courses Listed on SWAYAM :</w:t>
            </w:r>
          </w:p>
        </w:tc>
        <w:tc>
          <w:tcPr>
            <w:tcW w:w="1143" w:type="dxa"/>
            <w:tcBorders>
              <w:top w:val="nil"/>
              <w:left w:val="nil"/>
              <w:bottom w:val="single" w:sz="4" w:space="0" w:color="auto"/>
              <w:right w:val="single" w:sz="4" w:space="0" w:color="auto"/>
            </w:tcBorders>
            <w:shd w:val="clear" w:color="auto" w:fill="auto"/>
            <w:noWrap/>
            <w:vAlign w:val="bottom"/>
            <w:hideMark/>
          </w:tcPr>
          <w:p w:rsidR="00FA4C72" w:rsidRPr="00FA4C72" w:rsidRDefault="00FA4C72" w:rsidP="00325ACC">
            <w:pPr>
              <w:spacing w:after="0" w:line="240" w:lineRule="auto"/>
              <w:jc w:val="right"/>
              <w:rPr>
                <w:rFonts w:ascii="Arial" w:eastAsia="Times New Roman" w:hAnsi="Arial" w:cs="Arial"/>
                <w:b/>
                <w:bCs/>
                <w:color w:val="000000"/>
              </w:rPr>
            </w:pPr>
            <w:r w:rsidRPr="00FA4C72">
              <w:rPr>
                <w:rFonts w:ascii="Arial" w:eastAsia="Times New Roman" w:hAnsi="Arial" w:cs="Arial"/>
                <w:b/>
                <w:bCs/>
                <w:color w:val="000000"/>
              </w:rPr>
              <w:t>1011</w:t>
            </w:r>
          </w:p>
        </w:tc>
      </w:tr>
      <w:tr w:rsidR="00FA4C72" w:rsidRPr="00FA4C72" w:rsidTr="00325ACC">
        <w:trPr>
          <w:trHeight w:val="315"/>
          <w:jc w:val="center"/>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FA4C72" w:rsidRPr="00FA4C72" w:rsidRDefault="00FA4C72" w:rsidP="00FA4C72">
            <w:pPr>
              <w:spacing w:after="0" w:line="240" w:lineRule="auto"/>
              <w:ind w:firstLineChars="100" w:firstLine="220"/>
              <w:rPr>
                <w:rFonts w:ascii="Arial" w:eastAsia="Times New Roman" w:hAnsi="Arial" w:cs="Arial"/>
                <w:color w:val="222222"/>
              </w:rPr>
            </w:pPr>
            <w:r w:rsidRPr="00FA4C72">
              <w:rPr>
                <w:rFonts w:ascii="Arial" w:eastAsia="Times New Roman" w:hAnsi="Arial" w:cs="Arial"/>
                <w:color w:val="222222"/>
              </w:rPr>
              <w:t>Past Courses listed on SWAYAM :</w:t>
            </w:r>
          </w:p>
        </w:tc>
        <w:tc>
          <w:tcPr>
            <w:tcW w:w="1143" w:type="dxa"/>
            <w:tcBorders>
              <w:top w:val="nil"/>
              <w:left w:val="nil"/>
              <w:bottom w:val="single" w:sz="4" w:space="0" w:color="auto"/>
              <w:right w:val="single" w:sz="4" w:space="0" w:color="auto"/>
            </w:tcBorders>
            <w:shd w:val="clear" w:color="auto" w:fill="auto"/>
            <w:noWrap/>
            <w:vAlign w:val="bottom"/>
            <w:hideMark/>
          </w:tcPr>
          <w:p w:rsidR="00FA4C72" w:rsidRPr="00FA4C72" w:rsidRDefault="00FA4C72" w:rsidP="00325ACC">
            <w:pPr>
              <w:spacing w:after="0" w:line="240" w:lineRule="auto"/>
              <w:jc w:val="right"/>
              <w:rPr>
                <w:rFonts w:ascii="Arial" w:eastAsia="Times New Roman" w:hAnsi="Arial" w:cs="Arial"/>
                <w:b/>
                <w:bCs/>
                <w:color w:val="000000"/>
              </w:rPr>
            </w:pPr>
            <w:r w:rsidRPr="00FA4C72">
              <w:rPr>
                <w:rFonts w:ascii="Arial" w:eastAsia="Times New Roman" w:hAnsi="Arial" w:cs="Arial"/>
                <w:b/>
                <w:bCs/>
                <w:color w:val="000000"/>
              </w:rPr>
              <w:t>641</w:t>
            </w:r>
          </w:p>
        </w:tc>
      </w:tr>
      <w:tr w:rsidR="00FA4C72" w:rsidRPr="00FA4C72" w:rsidTr="00325ACC">
        <w:trPr>
          <w:trHeight w:val="315"/>
          <w:jc w:val="center"/>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FA4C72" w:rsidRPr="00FA4C72" w:rsidRDefault="00FA4C72" w:rsidP="00FA4C72">
            <w:pPr>
              <w:spacing w:after="0" w:line="240" w:lineRule="auto"/>
              <w:ind w:firstLineChars="100" w:firstLine="220"/>
              <w:rPr>
                <w:rFonts w:ascii="Arial" w:eastAsia="Times New Roman" w:hAnsi="Arial" w:cs="Arial"/>
                <w:color w:val="222222"/>
              </w:rPr>
            </w:pPr>
            <w:r w:rsidRPr="00FA4C72">
              <w:rPr>
                <w:rFonts w:ascii="Arial" w:eastAsia="Times New Roman" w:hAnsi="Arial" w:cs="Arial"/>
                <w:color w:val="222222"/>
              </w:rPr>
              <w:t>Current Courses listed on SWAYAM :</w:t>
            </w:r>
          </w:p>
        </w:tc>
        <w:tc>
          <w:tcPr>
            <w:tcW w:w="1143" w:type="dxa"/>
            <w:tcBorders>
              <w:top w:val="nil"/>
              <w:left w:val="nil"/>
              <w:bottom w:val="single" w:sz="4" w:space="0" w:color="auto"/>
              <w:right w:val="single" w:sz="4" w:space="0" w:color="auto"/>
            </w:tcBorders>
            <w:shd w:val="clear" w:color="auto" w:fill="auto"/>
            <w:noWrap/>
            <w:vAlign w:val="bottom"/>
            <w:hideMark/>
          </w:tcPr>
          <w:p w:rsidR="00FA4C72" w:rsidRPr="00FA4C72" w:rsidRDefault="00FA4C72" w:rsidP="00325ACC">
            <w:pPr>
              <w:spacing w:after="0" w:line="240" w:lineRule="auto"/>
              <w:jc w:val="right"/>
              <w:rPr>
                <w:rFonts w:ascii="Arial" w:eastAsia="Times New Roman" w:hAnsi="Arial" w:cs="Arial"/>
                <w:b/>
                <w:bCs/>
                <w:color w:val="000000"/>
              </w:rPr>
            </w:pPr>
            <w:r w:rsidRPr="00FA4C72">
              <w:rPr>
                <w:rFonts w:ascii="Arial" w:eastAsia="Times New Roman" w:hAnsi="Arial" w:cs="Arial"/>
                <w:b/>
                <w:bCs/>
                <w:color w:val="000000"/>
              </w:rPr>
              <w:t>319</w:t>
            </w:r>
          </w:p>
        </w:tc>
      </w:tr>
      <w:tr w:rsidR="00FA4C72" w:rsidRPr="00FA4C72" w:rsidTr="00325ACC">
        <w:trPr>
          <w:trHeight w:val="315"/>
          <w:jc w:val="center"/>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rsidR="00FA4C72" w:rsidRPr="00FA4C72" w:rsidRDefault="00FA4C72" w:rsidP="00FA4C72">
            <w:pPr>
              <w:spacing w:after="0" w:line="240" w:lineRule="auto"/>
              <w:ind w:firstLineChars="100" w:firstLine="220"/>
              <w:rPr>
                <w:rFonts w:ascii="Arial" w:eastAsia="Times New Roman" w:hAnsi="Arial" w:cs="Arial"/>
                <w:color w:val="222222"/>
              </w:rPr>
            </w:pPr>
            <w:r w:rsidRPr="00FA4C72">
              <w:rPr>
                <w:rFonts w:ascii="Arial" w:eastAsia="Times New Roman" w:hAnsi="Arial" w:cs="Arial"/>
                <w:color w:val="222222"/>
              </w:rPr>
              <w:t>Upcoming Courses listed on SWAYAM :</w:t>
            </w:r>
          </w:p>
        </w:tc>
        <w:tc>
          <w:tcPr>
            <w:tcW w:w="1143" w:type="dxa"/>
            <w:tcBorders>
              <w:top w:val="nil"/>
              <w:left w:val="nil"/>
              <w:bottom w:val="single" w:sz="4" w:space="0" w:color="auto"/>
              <w:right w:val="single" w:sz="4" w:space="0" w:color="auto"/>
            </w:tcBorders>
            <w:shd w:val="clear" w:color="auto" w:fill="auto"/>
            <w:noWrap/>
            <w:vAlign w:val="bottom"/>
            <w:hideMark/>
          </w:tcPr>
          <w:p w:rsidR="00FA4C72" w:rsidRPr="00FA4C72" w:rsidRDefault="00FA4C72" w:rsidP="00325ACC">
            <w:pPr>
              <w:spacing w:after="0" w:line="240" w:lineRule="auto"/>
              <w:jc w:val="right"/>
              <w:rPr>
                <w:rFonts w:ascii="Arial" w:eastAsia="Times New Roman" w:hAnsi="Arial" w:cs="Arial"/>
                <w:b/>
                <w:bCs/>
                <w:color w:val="000000"/>
              </w:rPr>
            </w:pPr>
            <w:r w:rsidRPr="00FA4C72">
              <w:rPr>
                <w:rFonts w:ascii="Arial" w:eastAsia="Times New Roman" w:hAnsi="Arial" w:cs="Arial"/>
                <w:b/>
                <w:bCs/>
                <w:color w:val="000000"/>
              </w:rPr>
              <w:t>51</w:t>
            </w:r>
          </w:p>
        </w:tc>
      </w:tr>
    </w:tbl>
    <w:p w:rsidR="00A32C28" w:rsidRDefault="00A32C28" w:rsidP="0024452F">
      <w:pPr>
        <w:rPr>
          <w:rFonts w:ascii="Arial" w:hAnsi="Arial" w:cs="Arial"/>
          <w:b/>
          <w:bCs/>
          <w:color w:val="000000"/>
          <w:sz w:val="24"/>
          <w:szCs w:val="24"/>
        </w:rPr>
      </w:pPr>
    </w:p>
    <w:tbl>
      <w:tblPr>
        <w:tblW w:w="10413" w:type="dxa"/>
        <w:tblLook w:val="04A0"/>
      </w:tblPr>
      <w:tblGrid>
        <w:gridCol w:w="4465"/>
        <w:gridCol w:w="1097"/>
        <w:gridCol w:w="1097"/>
        <w:gridCol w:w="1292"/>
        <w:gridCol w:w="1097"/>
        <w:gridCol w:w="1365"/>
      </w:tblGrid>
      <w:tr w:rsidR="00FA4C72" w:rsidRPr="00FA4C72" w:rsidTr="002411D6">
        <w:trPr>
          <w:trHeight w:val="300"/>
        </w:trPr>
        <w:tc>
          <w:tcPr>
            <w:tcW w:w="104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C72" w:rsidRPr="00FA4C72" w:rsidRDefault="00FA4C72" w:rsidP="002411D6">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N</w:t>
            </w:r>
            <w:r>
              <w:rPr>
                <w:rFonts w:ascii="Arial" w:eastAsia="Times New Roman" w:hAnsi="Arial" w:cs="Arial"/>
                <w:b/>
                <w:bCs/>
                <w:color w:val="000000"/>
              </w:rPr>
              <w:t xml:space="preserve">ational </w:t>
            </w:r>
            <w:r w:rsidRPr="00FA4C72">
              <w:rPr>
                <w:rFonts w:ascii="Arial" w:eastAsia="Times New Roman" w:hAnsi="Arial" w:cs="Arial"/>
                <w:b/>
                <w:bCs/>
                <w:color w:val="000000"/>
              </w:rPr>
              <w:t>C</w:t>
            </w:r>
            <w:r>
              <w:rPr>
                <w:rFonts w:ascii="Arial" w:eastAsia="Times New Roman" w:hAnsi="Arial" w:cs="Arial"/>
                <w:b/>
                <w:bCs/>
                <w:color w:val="000000"/>
              </w:rPr>
              <w:t>oordinator-</w:t>
            </w:r>
            <w:r w:rsidRPr="00FA4C72">
              <w:rPr>
                <w:rFonts w:ascii="Arial" w:eastAsia="Times New Roman" w:hAnsi="Arial" w:cs="Arial"/>
                <w:b/>
                <w:bCs/>
                <w:color w:val="000000"/>
              </w:rPr>
              <w:t>wise Distribution of Courses</w:t>
            </w:r>
            <w:r w:rsidR="002411D6">
              <w:rPr>
                <w:rFonts w:ascii="Arial" w:eastAsia="Times New Roman" w:hAnsi="Arial" w:cs="Arial"/>
                <w:b/>
                <w:bCs/>
                <w:color w:val="000000"/>
              </w:rPr>
              <w:t xml:space="preserve"> A</w:t>
            </w:r>
            <w:r w:rsidRPr="00FA4C72">
              <w:rPr>
                <w:rFonts w:ascii="Arial" w:eastAsia="Times New Roman" w:hAnsi="Arial" w:cs="Arial"/>
                <w:b/>
                <w:bCs/>
                <w:color w:val="000000"/>
              </w:rPr>
              <w:t xml:space="preserve">s </w:t>
            </w:r>
            <w:r w:rsidR="002411D6">
              <w:rPr>
                <w:rFonts w:ascii="Arial" w:eastAsia="Times New Roman" w:hAnsi="Arial" w:cs="Arial"/>
                <w:b/>
                <w:bCs/>
                <w:color w:val="000000"/>
              </w:rPr>
              <w:t>O</w:t>
            </w:r>
            <w:r w:rsidRPr="00FA4C72">
              <w:rPr>
                <w:rFonts w:ascii="Arial" w:eastAsia="Times New Roman" w:hAnsi="Arial" w:cs="Arial"/>
                <w:b/>
                <w:bCs/>
                <w:color w:val="000000"/>
              </w:rPr>
              <w:t>n</w:t>
            </w:r>
            <w:r w:rsidR="002411D6">
              <w:rPr>
                <w:rFonts w:ascii="Arial" w:eastAsia="Times New Roman" w:hAnsi="Arial" w:cs="Arial"/>
                <w:b/>
                <w:bCs/>
                <w:color w:val="000000"/>
              </w:rPr>
              <w:t xml:space="preserve"> 0</w:t>
            </w:r>
            <w:r w:rsidRPr="00FA4C72">
              <w:rPr>
                <w:rFonts w:ascii="Arial" w:eastAsia="Times New Roman" w:hAnsi="Arial" w:cs="Arial"/>
                <w:b/>
                <w:bCs/>
                <w:color w:val="000000"/>
              </w:rPr>
              <w:t>8</w:t>
            </w:r>
            <w:r w:rsidRPr="00FA4C72">
              <w:rPr>
                <w:rFonts w:ascii="Arial" w:eastAsia="Times New Roman" w:hAnsi="Arial" w:cs="Arial"/>
                <w:b/>
                <w:bCs/>
                <w:color w:val="000000"/>
                <w:vertAlign w:val="superscript"/>
              </w:rPr>
              <w:t>th</w:t>
            </w:r>
            <w:r w:rsidRPr="00FA4C72">
              <w:rPr>
                <w:rFonts w:ascii="Arial" w:eastAsia="Times New Roman" w:hAnsi="Arial" w:cs="Arial"/>
                <w:b/>
                <w:bCs/>
                <w:color w:val="000000"/>
              </w:rPr>
              <w:t>March</w:t>
            </w:r>
            <w:r>
              <w:rPr>
                <w:rFonts w:ascii="Arial" w:eastAsia="Times New Roman" w:hAnsi="Arial" w:cs="Arial"/>
                <w:b/>
                <w:bCs/>
                <w:color w:val="000000"/>
              </w:rPr>
              <w:t xml:space="preserve">, </w:t>
            </w:r>
            <w:r w:rsidRPr="00FA4C72">
              <w:rPr>
                <w:rFonts w:ascii="Arial" w:eastAsia="Times New Roman" w:hAnsi="Arial" w:cs="Arial"/>
                <w:b/>
                <w:bCs/>
                <w:color w:val="000000"/>
              </w:rPr>
              <w:t>2018</w:t>
            </w:r>
          </w:p>
        </w:tc>
      </w:tr>
      <w:tr w:rsidR="00FA4C72" w:rsidRPr="00FA4C72" w:rsidTr="002411D6">
        <w:trPr>
          <w:trHeight w:val="300"/>
        </w:trPr>
        <w:tc>
          <w:tcPr>
            <w:tcW w:w="4465" w:type="dxa"/>
            <w:tcBorders>
              <w:top w:val="nil"/>
              <w:left w:val="single" w:sz="4" w:space="0" w:color="auto"/>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 xml:space="preserve">Past </w:t>
            </w:r>
            <w:r>
              <w:rPr>
                <w:rFonts w:ascii="Arial" w:eastAsia="Times New Roman" w:hAnsi="Arial" w:cs="Arial"/>
                <w:b/>
                <w:bCs/>
                <w:color w:val="000000"/>
              </w:rPr>
              <w:t>C</w:t>
            </w:r>
            <w:r w:rsidRPr="00FA4C72">
              <w:rPr>
                <w:rFonts w:ascii="Arial" w:eastAsia="Times New Roman" w:hAnsi="Arial" w:cs="Arial"/>
                <w:b/>
                <w:bCs/>
                <w:color w:val="000000"/>
              </w:rPr>
              <w:t>ourses</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Current Courses</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Upcoming Courses</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Total Courses</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Total Student Enrollment</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NPTEL (UG &amp; PG Engineering)</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380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281</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50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711</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292629</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UGC (PG Non Engineering)</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115</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115</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75031</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CEC (UG Non Engineering)</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76</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2</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78</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75517</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2411D6">
            <w:pPr>
              <w:spacing w:after="0" w:line="240" w:lineRule="auto"/>
              <w:jc w:val="both"/>
              <w:rPr>
                <w:rFonts w:ascii="Arial" w:eastAsia="Times New Roman" w:hAnsi="Arial" w:cs="Arial"/>
                <w:color w:val="222222"/>
              </w:rPr>
            </w:pPr>
            <w:r w:rsidRPr="00FA4C72">
              <w:rPr>
                <w:rFonts w:ascii="Arial" w:eastAsia="Times New Roman" w:hAnsi="Arial" w:cs="Arial"/>
                <w:color w:val="222222"/>
              </w:rPr>
              <w:t>IIM B (Management)</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6</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17</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40686</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IGNOU (Certificate &amp; Diploma Courses)</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14</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14</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16691</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NCERT (School 9th to 12th)</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15</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5</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20</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26290</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NIOS (Open School 9</w:t>
            </w:r>
            <w:r w:rsidRPr="00FA4C72">
              <w:rPr>
                <w:rFonts w:ascii="Arial" w:eastAsia="Times New Roman" w:hAnsi="Arial" w:cs="Arial"/>
                <w:color w:val="222222"/>
                <w:vertAlign w:val="superscript"/>
              </w:rPr>
              <w:t>th</w:t>
            </w:r>
            <w:r w:rsidRPr="00FA4C72">
              <w:rPr>
                <w:rFonts w:ascii="Arial" w:eastAsia="Times New Roman" w:hAnsi="Arial" w:cs="Arial"/>
                <w:color w:val="222222"/>
              </w:rPr>
              <w:t xml:space="preserve">  to 12</w:t>
            </w:r>
            <w:r w:rsidRPr="00FA4C72">
              <w:rPr>
                <w:rFonts w:ascii="Arial" w:eastAsia="Times New Roman" w:hAnsi="Arial" w:cs="Arial"/>
                <w:color w:val="222222"/>
                <w:vertAlign w:val="superscript"/>
              </w:rPr>
              <w:t>th</w:t>
            </w:r>
            <w:r w:rsidRPr="00FA4C72">
              <w:rPr>
                <w:rFonts w:ascii="Arial" w:eastAsia="Times New Roman" w:hAnsi="Arial" w:cs="Arial"/>
                <w:color w:val="222222"/>
              </w:rPr>
              <w:t xml:space="preserve"> )</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31</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19</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50</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2447789</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AICTE (Foreign Universities)</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6</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6</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20335</w:t>
            </w:r>
          </w:p>
        </w:tc>
      </w:tr>
      <w:tr w:rsidR="00FA4C72" w:rsidRPr="00FA4C72" w:rsidTr="002411D6">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NITTTR (Teacher Training)</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color w:val="000000"/>
              </w:rPr>
            </w:pPr>
            <w:r w:rsidRPr="00FA4C72">
              <w:rPr>
                <w:rFonts w:ascii="Arial" w:eastAsia="Times New Roman" w:hAnsi="Arial" w:cs="Arial"/>
                <w:color w:val="000000"/>
              </w:rPr>
              <w:t>0</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0</w:t>
            </w:r>
          </w:p>
        </w:tc>
      </w:tr>
      <w:tr w:rsidR="00FA4C72" w:rsidRPr="00FA4C72" w:rsidTr="002411D6">
        <w:trPr>
          <w:trHeight w:val="300"/>
        </w:trPr>
        <w:tc>
          <w:tcPr>
            <w:tcW w:w="4465" w:type="dxa"/>
            <w:tcBorders>
              <w:top w:val="nil"/>
              <w:left w:val="single" w:sz="4" w:space="0" w:color="auto"/>
              <w:bottom w:val="single" w:sz="4" w:space="0" w:color="auto"/>
              <w:right w:val="single" w:sz="4" w:space="0" w:color="auto"/>
            </w:tcBorders>
            <w:shd w:val="clear" w:color="auto" w:fill="auto"/>
            <w:noWrap/>
            <w:hideMark/>
          </w:tcPr>
          <w:p w:rsidR="00FA4C72" w:rsidRPr="00325ACC" w:rsidRDefault="00325ACC" w:rsidP="00FA4C72">
            <w:pPr>
              <w:spacing w:after="0" w:line="240" w:lineRule="auto"/>
              <w:jc w:val="center"/>
              <w:rPr>
                <w:rFonts w:ascii="Arial" w:eastAsia="Times New Roman" w:hAnsi="Arial" w:cs="Arial"/>
                <w:b/>
                <w:color w:val="000000"/>
              </w:rPr>
            </w:pPr>
            <w:r w:rsidRPr="00325ACC">
              <w:rPr>
                <w:rFonts w:ascii="Arial" w:eastAsia="Times New Roman" w:hAnsi="Arial" w:cs="Arial"/>
                <w:b/>
                <w:color w:val="000000"/>
              </w:rPr>
              <w:t>Total</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641</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319</w:t>
            </w:r>
          </w:p>
        </w:tc>
        <w:tc>
          <w:tcPr>
            <w:tcW w:w="1292"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51</w:t>
            </w:r>
          </w:p>
        </w:tc>
        <w:tc>
          <w:tcPr>
            <w:tcW w:w="1097" w:type="dxa"/>
            <w:tcBorders>
              <w:top w:val="nil"/>
              <w:left w:val="nil"/>
              <w:bottom w:val="single" w:sz="4" w:space="0" w:color="auto"/>
              <w:right w:val="single" w:sz="4" w:space="0" w:color="auto"/>
            </w:tcBorders>
            <w:shd w:val="clear" w:color="auto" w:fill="auto"/>
            <w:noWrap/>
            <w:hideMark/>
          </w:tcPr>
          <w:p w:rsidR="00FA4C72" w:rsidRPr="00FA4C72" w:rsidRDefault="00FA4C72" w:rsidP="00FA4C72">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1011</w:t>
            </w:r>
          </w:p>
        </w:tc>
        <w:tc>
          <w:tcPr>
            <w:tcW w:w="1365" w:type="dxa"/>
            <w:tcBorders>
              <w:top w:val="nil"/>
              <w:left w:val="nil"/>
              <w:bottom w:val="single" w:sz="4" w:space="0" w:color="auto"/>
              <w:right w:val="single" w:sz="4" w:space="0" w:color="auto"/>
            </w:tcBorders>
            <w:shd w:val="clear" w:color="auto" w:fill="auto"/>
            <w:noWrap/>
            <w:hideMark/>
          </w:tcPr>
          <w:p w:rsidR="00FA4C72" w:rsidRPr="00FA4C72" w:rsidRDefault="00FA4C72" w:rsidP="00325ACC">
            <w:pPr>
              <w:spacing w:after="0" w:line="240" w:lineRule="auto"/>
              <w:jc w:val="right"/>
              <w:rPr>
                <w:rFonts w:ascii="Arial" w:eastAsia="Times New Roman" w:hAnsi="Arial" w:cs="Arial"/>
                <w:color w:val="000000"/>
              </w:rPr>
            </w:pPr>
            <w:r w:rsidRPr="00FA4C72">
              <w:rPr>
                <w:rFonts w:ascii="Arial" w:eastAsia="Times New Roman" w:hAnsi="Arial" w:cs="Arial"/>
                <w:color w:val="000000"/>
              </w:rPr>
              <w:t>2994968</w:t>
            </w:r>
          </w:p>
        </w:tc>
      </w:tr>
    </w:tbl>
    <w:p w:rsidR="00FA4C72" w:rsidRDefault="00FA4C72" w:rsidP="0024452F">
      <w:pPr>
        <w:rPr>
          <w:rFonts w:ascii="Arial" w:hAnsi="Arial" w:cs="Arial"/>
          <w:b/>
          <w:bCs/>
          <w:color w:val="000000"/>
          <w:sz w:val="24"/>
          <w:szCs w:val="24"/>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0"/>
        <w:gridCol w:w="1660"/>
      </w:tblGrid>
      <w:tr w:rsidR="00FA4C72" w:rsidRPr="00FA4C72" w:rsidTr="00FA4C72">
        <w:trPr>
          <w:trHeight w:val="300"/>
          <w:jc w:val="center"/>
        </w:trPr>
        <w:tc>
          <w:tcPr>
            <w:tcW w:w="7440" w:type="dxa"/>
            <w:gridSpan w:val="2"/>
            <w:shd w:val="clear" w:color="auto" w:fill="auto"/>
            <w:noWrap/>
            <w:vAlign w:val="bottom"/>
            <w:hideMark/>
          </w:tcPr>
          <w:p w:rsidR="00FA4C72" w:rsidRPr="00FA4C72" w:rsidRDefault="00FA4C72" w:rsidP="002411D6">
            <w:pPr>
              <w:spacing w:after="0" w:line="240" w:lineRule="auto"/>
              <w:jc w:val="center"/>
              <w:rPr>
                <w:rFonts w:ascii="Arial" w:eastAsia="Times New Roman" w:hAnsi="Arial" w:cs="Arial"/>
                <w:b/>
                <w:bCs/>
                <w:color w:val="000000"/>
              </w:rPr>
            </w:pPr>
            <w:r w:rsidRPr="00FA4C72">
              <w:rPr>
                <w:rFonts w:ascii="Arial" w:eastAsia="Times New Roman" w:hAnsi="Arial" w:cs="Arial"/>
                <w:b/>
                <w:bCs/>
                <w:color w:val="000000"/>
              </w:rPr>
              <w:t xml:space="preserve">Registration &amp; Enrollment </w:t>
            </w:r>
            <w:r>
              <w:rPr>
                <w:rFonts w:ascii="Arial" w:eastAsia="Times New Roman" w:hAnsi="Arial" w:cs="Arial"/>
                <w:b/>
                <w:bCs/>
                <w:color w:val="000000"/>
              </w:rPr>
              <w:t>S</w:t>
            </w:r>
            <w:r w:rsidRPr="00FA4C72">
              <w:rPr>
                <w:rFonts w:ascii="Arial" w:eastAsia="Times New Roman" w:hAnsi="Arial" w:cs="Arial"/>
                <w:b/>
                <w:bCs/>
                <w:color w:val="000000"/>
              </w:rPr>
              <w:t xml:space="preserve">tatus </w:t>
            </w:r>
            <w:r w:rsidR="002411D6">
              <w:rPr>
                <w:rFonts w:ascii="Arial" w:eastAsia="Times New Roman" w:hAnsi="Arial" w:cs="Arial"/>
                <w:b/>
                <w:bCs/>
                <w:color w:val="000000"/>
              </w:rPr>
              <w:t>A</w:t>
            </w:r>
            <w:r w:rsidRPr="00FA4C72">
              <w:rPr>
                <w:rFonts w:ascii="Arial" w:eastAsia="Times New Roman" w:hAnsi="Arial" w:cs="Arial"/>
                <w:b/>
                <w:bCs/>
                <w:color w:val="000000"/>
              </w:rPr>
              <w:t xml:space="preserve">s </w:t>
            </w:r>
            <w:r w:rsidR="002411D6">
              <w:rPr>
                <w:rFonts w:ascii="Arial" w:eastAsia="Times New Roman" w:hAnsi="Arial" w:cs="Arial"/>
                <w:b/>
                <w:bCs/>
                <w:color w:val="000000"/>
              </w:rPr>
              <w:t>O</w:t>
            </w:r>
            <w:r w:rsidRPr="00FA4C72">
              <w:rPr>
                <w:rFonts w:ascii="Arial" w:eastAsia="Times New Roman" w:hAnsi="Arial" w:cs="Arial"/>
                <w:b/>
                <w:bCs/>
                <w:color w:val="000000"/>
              </w:rPr>
              <w:t xml:space="preserve">n </w:t>
            </w:r>
            <w:r w:rsidR="002411D6">
              <w:rPr>
                <w:rFonts w:ascii="Arial" w:eastAsia="Times New Roman" w:hAnsi="Arial" w:cs="Arial"/>
                <w:b/>
                <w:bCs/>
                <w:color w:val="000000"/>
              </w:rPr>
              <w:t>0</w:t>
            </w:r>
            <w:r w:rsidRPr="00FA4C72">
              <w:rPr>
                <w:rFonts w:ascii="Arial" w:eastAsia="Times New Roman" w:hAnsi="Arial" w:cs="Arial"/>
                <w:b/>
                <w:bCs/>
                <w:color w:val="000000"/>
              </w:rPr>
              <w:t>8</w:t>
            </w:r>
            <w:r w:rsidRPr="00FA4C72">
              <w:rPr>
                <w:rFonts w:ascii="Arial" w:eastAsia="Times New Roman" w:hAnsi="Arial" w:cs="Arial"/>
                <w:b/>
                <w:bCs/>
                <w:color w:val="000000"/>
                <w:vertAlign w:val="superscript"/>
              </w:rPr>
              <w:t>th</w:t>
            </w:r>
            <w:r w:rsidRPr="00FA4C72">
              <w:rPr>
                <w:rFonts w:ascii="Arial" w:eastAsia="Times New Roman" w:hAnsi="Arial" w:cs="Arial"/>
                <w:b/>
                <w:bCs/>
                <w:color w:val="000000"/>
              </w:rPr>
              <w:t>March</w:t>
            </w:r>
            <w:r>
              <w:rPr>
                <w:rFonts w:ascii="Arial" w:eastAsia="Times New Roman" w:hAnsi="Arial" w:cs="Arial"/>
                <w:b/>
                <w:bCs/>
                <w:color w:val="000000"/>
              </w:rPr>
              <w:t xml:space="preserve">, </w:t>
            </w:r>
            <w:r w:rsidRPr="00FA4C72">
              <w:rPr>
                <w:rFonts w:ascii="Arial" w:eastAsia="Times New Roman" w:hAnsi="Arial" w:cs="Arial"/>
                <w:b/>
                <w:bCs/>
                <w:color w:val="000000"/>
              </w:rPr>
              <w:t>2018</w:t>
            </w:r>
          </w:p>
        </w:tc>
      </w:tr>
      <w:tr w:rsidR="00FA4C72" w:rsidRPr="00FA4C72" w:rsidTr="00FA4C72">
        <w:trPr>
          <w:trHeight w:val="315"/>
          <w:jc w:val="center"/>
        </w:trPr>
        <w:tc>
          <w:tcPr>
            <w:tcW w:w="5780" w:type="dxa"/>
            <w:shd w:val="clear" w:color="auto" w:fill="auto"/>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Total number of Registration on SWAYAM Platform</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1951008</w:t>
            </w:r>
          </w:p>
        </w:tc>
      </w:tr>
      <w:tr w:rsidR="00FA4C72" w:rsidRPr="00FA4C72" w:rsidTr="00FA4C72">
        <w:trPr>
          <w:trHeight w:val="315"/>
          <w:jc w:val="center"/>
        </w:trPr>
        <w:tc>
          <w:tcPr>
            <w:tcW w:w="5780" w:type="dxa"/>
            <w:shd w:val="clear" w:color="auto" w:fill="auto"/>
            <w:noWrap/>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Total number of Enrollment on SWAYAM Courses</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2994968</w:t>
            </w:r>
          </w:p>
        </w:tc>
      </w:tr>
      <w:tr w:rsidR="00FA4C72" w:rsidRPr="00FA4C72" w:rsidTr="00FA4C72">
        <w:trPr>
          <w:trHeight w:val="315"/>
          <w:jc w:val="center"/>
        </w:trPr>
        <w:tc>
          <w:tcPr>
            <w:tcW w:w="5780" w:type="dxa"/>
            <w:shd w:val="clear" w:color="auto" w:fill="auto"/>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Enrollment in NIOS DElEd Courses 501</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837306</w:t>
            </w:r>
          </w:p>
        </w:tc>
      </w:tr>
      <w:tr w:rsidR="00FA4C72" w:rsidRPr="00FA4C72" w:rsidTr="00FA4C72">
        <w:trPr>
          <w:trHeight w:val="315"/>
          <w:jc w:val="center"/>
        </w:trPr>
        <w:tc>
          <w:tcPr>
            <w:tcW w:w="5780" w:type="dxa"/>
            <w:shd w:val="clear" w:color="auto" w:fill="auto"/>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Enrollment in NIOS DElEd Courses 502</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705418</w:t>
            </w:r>
          </w:p>
        </w:tc>
      </w:tr>
      <w:tr w:rsidR="00FA4C72" w:rsidRPr="00FA4C72" w:rsidTr="00FA4C72">
        <w:trPr>
          <w:trHeight w:val="315"/>
          <w:jc w:val="center"/>
        </w:trPr>
        <w:tc>
          <w:tcPr>
            <w:tcW w:w="5780" w:type="dxa"/>
            <w:shd w:val="clear" w:color="auto" w:fill="auto"/>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Enrollment in NIOS DElEd Courses 503</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693558</w:t>
            </w:r>
          </w:p>
        </w:tc>
      </w:tr>
      <w:tr w:rsidR="00FA4C72" w:rsidRPr="00FA4C72" w:rsidTr="00FA4C72">
        <w:trPr>
          <w:trHeight w:val="315"/>
          <w:jc w:val="center"/>
        </w:trPr>
        <w:tc>
          <w:tcPr>
            <w:tcW w:w="5780" w:type="dxa"/>
            <w:shd w:val="clear" w:color="auto" w:fill="auto"/>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Enrollment in NIOS DElEd Courses 504</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135371</w:t>
            </w:r>
          </w:p>
        </w:tc>
      </w:tr>
      <w:tr w:rsidR="00FA4C72" w:rsidRPr="00FA4C72" w:rsidTr="00FA4C72">
        <w:trPr>
          <w:trHeight w:val="315"/>
          <w:jc w:val="center"/>
        </w:trPr>
        <w:tc>
          <w:tcPr>
            <w:tcW w:w="5780" w:type="dxa"/>
            <w:shd w:val="clear" w:color="auto" w:fill="auto"/>
            <w:noWrap/>
            <w:vAlign w:val="bottom"/>
            <w:hideMark/>
          </w:tcPr>
          <w:p w:rsidR="00FA4C72" w:rsidRPr="00FA4C72" w:rsidRDefault="00FA4C72" w:rsidP="00FA4C72">
            <w:pPr>
              <w:spacing w:after="0" w:line="240" w:lineRule="auto"/>
              <w:jc w:val="both"/>
              <w:rPr>
                <w:rFonts w:ascii="Arial" w:eastAsia="Times New Roman" w:hAnsi="Arial" w:cs="Arial"/>
                <w:color w:val="222222"/>
              </w:rPr>
            </w:pPr>
            <w:r w:rsidRPr="00FA4C72">
              <w:rPr>
                <w:rFonts w:ascii="Arial" w:eastAsia="Times New Roman" w:hAnsi="Arial" w:cs="Arial"/>
                <w:color w:val="222222"/>
              </w:rPr>
              <w:t>Enrollment in NIOS DElEd Courses 505</w:t>
            </w:r>
          </w:p>
        </w:tc>
        <w:tc>
          <w:tcPr>
            <w:tcW w:w="1660" w:type="dxa"/>
            <w:shd w:val="clear" w:color="auto" w:fill="auto"/>
            <w:noWrap/>
            <w:vAlign w:val="bottom"/>
            <w:hideMark/>
          </w:tcPr>
          <w:p w:rsidR="00FA4C72" w:rsidRPr="00FA4C72" w:rsidRDefault="00FA4C72" w:rsidP="00FA4C72">
            <w:pPr>
              <w:spacing w:after="0" w:line="240" w:lineRule="auto"/>
              <w:jc w:val="right"/>
              <w:rPr>
                <w:rFonts w:ascii="Arial" w:eastAsia="Times New Roman" w:hAnsi="Arial" w:cs="Arial"/>
                <w:color w:val="000000"/>
              </w:rPr>
            </w:pPr>
            <w:r w:rsidRPr="00FA4C72">
              <w:rPr>
                <w:rFonts w:ascii="Arial" w:eastAsia="Times New Roman" w:hAnsi="Arial" w:cs="Arial"/>
                <w:color w:val="000000"/>
              </w:rPr>
              <w:t>39090</w:t>
            </w:r>
          </w:p>
        </w:tc>
      </w:tr>
    </w:tbl>
    <w:p w:rsidR="00FA4C72" w:rsidRDefault="00FA4C72" w:rsidP="0024452F">
      <w:pPr>
        <w:rPr>
          <w:rFonts w:ascii="Arial" w:hAnsi="Arial" w:cs="Arial"/>
          <w:b/>
          <w:bCs/>
          <w:color w:val="000000"/>
          <w:sz w:val="24"/>
          <w:szCs w:val="24"/>
        </w:rPr>
      </w:pPr>
    </w:p>
    <w:p w:rsidR="00FA4C72" w:rsidRDefault="00FA4C72" w:rsidP="0024452F">
      <w:pPr>
        <w:rPr>
          <w:rFonts w:ascii="Arial" w:hAnsi="Arial" w:cs="Arial"/>
          <w:b/>
          <w:bCs/>
          <w:color w:val="000000"/>
          <w:sz w:val="24"/>
          <w:szCs w:val="24"/>
        </w:rPr>
      </w:pPr>
    </w:p>
    <w:p w:rsidR="00FA4C72" w:rsidRDefault="00FA4C72" w:rsidP="0024452F">
      <w:pPr>
        <w:rPr>
          <w:rFonts w:ascii="Arial" w:hAnsi="Arial" w:cs="Arial"/>
          <w:b/>
          <w:bCs/>
          <w:color w:val="000000"/>
          <w:sz w:val="24"/>
          <w:szCs w:val="24"/>
        </w:rPr>
      </w:pPr>
    </w:p>
    <w:p w:rsidR="00FA4C72" w:rsidRDefault="00FA4C72" w:rsidP="0024452F">
      <w:pPr>
        <w:rPr>
          <w:rFonts w:ascii="Arial" w:hAnsi="Arial" w:cs="Arial"/>
          <w:b/>
          <w:bCs/>
          <w:color w:val="000000"/>
          <w:sz w:val="24"/>
          <w:szCs w:val="24"/>
        </w:rPr>
      </w:pPr>
    </w:p>
    <w:p w:rsidR="00FA4C72" w:rsidRDefault="00FA4C72" w:rsidP="0024452F">
      <w:pPr>
        <w:rPr>
          <w:rFonts w:ascii="Arial" w:hAnsi="Arial" w:cs="Arial"/>
          <w:b/>
          <w:bCs/>
          <w:color w:val="000000"/>
          <w:sz w:val="24"/>
          <w:szCs w:val="24"/>
        </w:rPr>
      </w:pPr>
    </w:p>
    <w:p w:rsidR="00FA4C72" w:rsidRDefault="00FA4C72">
      <w:pPr>
        <w:rPr>
          <w:rFonts w:ascii="Arial" w:hAnsi="Arial" w:cs="Arial"/>
          <w:b/>
          <w:bCs/>
          <w:color w:val="000000"/>
          <w:sz w:val="24"/>
          <w:szCs w:val="24"/>
        </w:rPr>
      </w:pPr>
      <w:r>
        <w:rPr>
          <w:rFonts w:ascii="Arial" w:hAnsi="Arial" w:cs="Arial"/>
          <w:b/>
          <w:bCs/>
          <w:color w:val="000000"/>
          <w:sz w:val="24"/>
          <w:szCs w:val="24"/>
        </w:rPr>
        <w:br w:type="page"/>
      </w:r>
    </w:p>
    <w:p w:rsidR="00A41ECB" w:rsidRPr="00A875B7" w:rsidRDefault="00A41ECB">
      <w:pPr>
        <w:rPr>
          <w:rFonts w:ascii="Arial" w:hAnsi="Arial" w:cs="Arial"/>
          <w:bCs/>
          <w:color w:val="000000"/>
        </w:rPr>
      </w:pPr>
    </w:p>
    <w:p w:rsidR="00A41ECB" w:rsidRPr="00A875B7" w:rsidRDefault="00A41ECB" w:rsidP="00A41ECB">
      <w:pPr>
        <w:jc w:val="right"/>
        <w:rPr>
          <w:rFonts w:ascii="Arial" w:hAnsi="Arial" w:cs="Arial"/>
          <w:b/>
          <w:u w:val="single"/>
        </w:rPr>
      </w:pPr>
      <w:r w:rsidRPr="00A875B7">
        <w:rPr>
          <w:rFonts w:ascii="Arial" w:hAnsi="Arial" w:cs="Arial"/>
          <w:b/>
          <w:u w:val="single"/>
        </w:rPr>
        <w:t>Agenda Item No. 2</w:t>
      </w:r>
    </w:p>
    <w:p w:rsidR="00A41ECB" w:rsidRPr="00A875B7" w:rsidRDefault="00A41ECB" w:rsidP="00A41ECB">
      <w:pPr>
        <w:jc w:val="center"/>
        <w:rPr>
          <w:rFonts w:ascii="Arial" w:hAnsi="Arial" w:cs="Arial"/>
          <w:b/>
          <w:u w:val="single"/>
        </w:rPr>
      </w:pPr>
      <w:r w:rsidRPr="00A875B7">
        <w:rPr>
          <w:rFonts w:ascii="Arial" w:hAnsi="Arial" w:cs="Arial"/>
          <w:b/>
          <w:u w:val="single"/>
        </w:rPr>
        <w:t>Payment of Honorarium for delivery of SWAYAM Courses</w:t>
      </w:r>
    </w:p>
    <w:p w:rsidR="00A41ECB" w:rsidRPr="00A875B7" w:rsidRDefault="00A41ECB" w:rsidP="00A41ECB">
      <w:pPr>
        <w:rPr>
          <w:rFonts w:ascii="Arial" w:hAnsi="Arial" w:cs="Arial"/>
          <w:b/>
        </w:rPr>
      </w:pPr>
      <w:r w:rsidRPr="00A875B7">
        <w:rPr>
          <w:rFonts w:ascii="Arial" w:hAnsi="Arial" w:cs="Arial"/>
          <w:b/>
        </w:rPr>
        <w:t>Purport</w:t>
      </w:r>
    </w:p>
    <w:p w:rsidR="00A41ECB" w:rsidRPr="00A875B7" w:rsidRDefault="00A41ECB" w:rsidP="00A41ECB">
      <w:pPr>
        <w:jc w:val="both"/>
        <w:rPr>
          <w:rFonts w:ascii="Arial" w:hAnsi="Arial" w:cs="Arial"/>
        </w:rPr>
      </w:pPr>
      <w:r w:rsidRPr="00A875B7">
        <w:rPr>
          <w:rFonts w:ascii="Arial" w:hAnsi="Arial" w:cs="Arial"/>
        </w:rPr>
        <w:t>The objective of this Note is to seek the approval of the Board for the recommendations of the Committee setup to suggest norms for Payment of Honorarium for delivery of SWAYAM Courses.</w:t>
      </w:r>
    </w:p>
    <w:p w:rsidR="00A41ECB" w:rsidRPr="00A875B7" w:rsidRDefault="00A41ECB" w:rsidP="00A41ECB">
      <w:pPr>
        <w:jc w:val="both"/>
        <w:rPr>
          <w:rFonts w:ascii="Arial" w:hAnsi="Arial" w:cs="Arial"/>
          <w:b/>
        </w:rPr>
      </w:pPr>
      <w:r w:rsidRPr="00A875B7">
        <w:rPr>
          <w:rFonts w:ascii="Arial" w:hAnsi="Arial" w:cs="Arial"/>
          <w:b/>
        </w:rPr>
        <w:t>Background</w:t>
      </w:r>
    </w:p>
    <w:p w:rsidR="00A41ECB" w:rsidRPr="00A875B7" w:rsidRDefault="00A41ECB" w:rsidP="00A41ECB">
      <w:pPr>
        <w:jc w:val="both"/>
        <w:rPr>
          <w:rFonts w:ascii="Arial" w:hAnsi="Arial" w:cs="Arial"/>
        </w:rPr>
      </w:pPr>
      <w:r w:rsidRPr="00A875B7">
        <w:rPr>
          <w:rFonts w:ascii="Arial" w:hAnsi="Arial" w:cs="Arial"/>
        </w:rPr>
        <w:t>SWAYAM Board in its 1</w:t>
      </w:r>
      <w:r w:rsidRPr="00A875B7">
        <w:rPr>
          <w:rFonts w:ascii="Arial" w:hAnsi="Arial" w:cs="Arial"/>
          <w:vertAlign w:val="superscript"/>
        </w:rPr>
        <w:t>st</w:t>
      </w:r>
      <w:r w:rsidRPr="00A875B7">
        <w:rPr>
          <w:rFonts w:ascii="Arial" w:hAnsi="Arial" w:cs="Arial"/>
        </w:rPr>
        <w:t xml:space="preserve"> meeting held on 14</w:t>
      </w:r>
      <w:r w:rsidRPr="00A875B7">
        <w:rPr>
          <w:rFonts w:ascii="Arial" w:hAnsi="Arial" w:cs="Arial"/>
          <w:vertAlign w:val="superscript"/>
        </w:rPr>
        <w:t>th</w:t>
      </w:r>
      <w:r w:rsidRPr="00A875B7">
        <w:rPr>
          <w:rFonts w:ascii="Arial" w:hAnsi="Arial" w:cs="Arial"/>
        </w:rPr>
        <w:t xml:space="preserve"> November, 2017 formed a sub-committee consisting of Chairman UGC and Chairman, AICTE to examine the issue regarding payment of Honorarium for delivery of SWAYAM Courses and come up with their recommendations.</w:t>
      </w:r>
    </w:p>
    <w:p w:rsidR="00A41ECB" w:rsidRPr="00A875B7" w:rsidRDefault="00A41ECB" w:rsidP="00A41ECB">
      <w:pPr>
        <w:jc w:val="both"/>
        <w:rPr>
          <w:rFonts w:ascii="Arial" w:hAnsi="Arial" w:cs="Arial"/>
        </w:rPr>
      </w:pPr>
      <w:r w:rsidRPr="00A875B7">
        <w:rPr>
          <w:rFonts w:ascii="Arial" w:hAnsi="Arial" w:cs="Arial"/>
        </w:rPr>
        <w:t>The Committee has submitted its report which is attached.</w:t>
      </w:r>
    </w:p>
    <w:p w:rsidR="00A41ECB" w:rsidRPr="00A875B7" w:rsidRDefault="00A41ECB" w:rsidP="00A41ECB">
      <w:pPr>
        <w:jc w:val="both"/>
        <w:rPr>
          <w:rFonts w:ascii="Arial" w:hAnsi="Arial" w:cs="Arial"/>
          <w:b/>
          <w:bCs/>
          <w:u w:val="single"/>
        </w:rPr>
      </w:pPr>
      <w:r w:rsidRPr="00A875B7">
        <w:rPr>
          <w:rFonts w:ascii="Arial" w:hAnsi="Arial" w:cs="Arial"/>
          <w:b/>
          <w:bCs/>
          <w:u w:val="single"/>
        </w:rPr>
        <w:t>Recommendations</w:t>
      </w:r>
    </w:p>
    <w:p w:rsidR="00A41ECB" w:rsidRPr="00A875B7" w:rsidRDefault="00A41ECB" w:rsidP="00A41ECB">
      <w:pPr>
        <w:pStyle w:val="ListParagraph"/>
        <w:ind w:left="990"/>
        <w:jc w:val="both"/>
        <w:rPr>
          <w:rFonts w:ascii="Arial" w:hAnsi="Arial" w:cs="Arial"/>
          <w:b/>
          <w:bCs/>
        </w:rPr>
      </w:pPr>
    </w:p>
    <w:p w:rsidR="00A41ECB" w:rsidRPr="00A875B7" w:rsidRDefault="00A41ECB" w:rsidP="00A41ECB">
      <w:pPr>
        <w:pStyle w:val="ListParagraph"/>
        <w:numPr>
          <w:ilvl w:val="0"/>
          <w:numId w:val="4"/>
        </w:numPr>
        <w:spacing w:after="0"/>
        <w:ind w:left="450" w:hanging="450"/>
        <w:jc w:val="both"/>
        <w:rPr>
          <w:rFonts w:ascii="Arial" w:hAnsi="Arial" w:cs="Arial"/>
        </w:rPr>
      </w:pPr>
      <w:r w:rsidRPr="00A875B7">
        <w:rPr>
          <w:rFonts w:ascii="Arial" w:hAnsi="Arial" w:cs="Arial"/>
        </w:rPr>
        <w:t>The honorarium should be Rs. 20,000/- per credit</w:t>
      </w:r>
      <w:r w:rsidR="0012117E">
        <w:rPr>
          <w:rFonts w:ascii="Arial" w:hAnsi="Arial" w:cs="Arial"/>
        </w:rPr>
        <w:t xml:space="preserve"> (10 hrs TLM)</w:t>
      </w:r>
      <w:r w:rsidRPr="00A875B7">
        <w:rPr>
          <w:rFonts w:ascii="Arial" w:hAnsi="Arial" w:cs="Arial"/>
        </w:rPr>
        <w:t xml:space="preserve"> for enrollments less than 500. So for a 40 Hours Course, it would be Rs. 80,000/- (maximum).</w:t>
      </w:r>
    </w:p>
    <w:p w:rsidR="00A41ECB" w:rsidRPr="00A875B7" w:rsidRDefault="00A41ECB" w:rsidP="00A41ECB">
      <w:pPr>
        <w:pStyle w:val="ListParagraph"/>
        <w:ind w:left="450" w:hanging="450"/>
        <w:jc w:val="both"/>
        <w:rPr>
          <w:rFonts w:ascii="Arial" w:hAnsi="Arial" w:cs="Arial"/>
        </w:rPr>
      </w:pPr>
    </w:p>
    <w:p w:rsidR="00A41ECB" w:rsidRPr="00A875B7" w:rsidRDefault="00A41ECB" w:rsidP="00A41ECB">
      <w:pPr>
        <w:pStyle w:val="ListParagraph"/>
        <w:numPr>
          <w:ilvl w:val="0"/>
          <w:numId w:val="4"/>
        </w:numPr>
        <w:spacing w:after="0"/>
        <w:ind w:left="450" w:hanging="450"/>
        <w:jc w:val="both"/>
        <w:rPr>
          <w:rFonts w:ascii="Arial" w:hAnsi="Arial" w:cs="Arial"/>
        </w:rPr>
      </w:pPr>
      <w:r w:rsidRPr="00A875B7">
        <w:rPr>
          <w:rFonts w:ascii="Arial" w:hAnsi="Arial" w:cs="Arial"/>
        </w:rPr>
        <w:t>The honorarium should be Rs. 25,000</w:t>
      </w:r>
      <w:r w:rsidR="004A7D18">
        <w:rPr>
          <w:rFonts w:ascii="Arial" w:hAnsi="Arial" w:cs="Arial"/>
        </w:rPr>
        <w:t>/-</w:t>
      </w:r>
      <w:r w:rsidRPr="00A875B7">
        <w:rPr>
          <w:rFonts w:ascii="Arial" w:hAnsi="Arial" w:cs="Arial"/>
        </w:rPr>
        <w:t xml:space="preserve"> per credit for enrollments equal to or greater than 500. So for a 40 Hours Course, it would be Rs. 1,00,000/- (maximum).</w:t>
      </w:r>
    </w:p>
    <w:p w:rsidR="00A41ECB" w:rsidRPr="00A875B7" w:rsidRDefault="00A41ECB" w:rsidP="00A41ECB">
      <w:pPr>
        <w:pStyle w:val="ListParagraph"/>
        <w:ind w:left="450" w:hanging="450"/>
        <w:rPr>
          <w:rFonts w:ascii="Arial" w:hAnsi="Arial" w:cs="Arial"/>
        </w:rPr>
      </w:pPr>
    </w:p>
    <w:p w:rsidR="00A41ECB" w:rsidRPr="00A875B7" w:rsidRDefault="00A41ECB" w:rsidP="00A41ECB">
      <w:pPr>
        <w:pStyle w:val="ListParagraph"/>
        <w:numPr>
          <w:ilvl w:val="0"/>
          <w:numId w:val="4"/>
        </w:numPr>
        <w:spacing w:after="0"/>
        <w:ind w:left="450" w:hanging="450"/>
        <w:jc w:val="both"/>
        <w:rPr>
          <w:rFonts w:ascii="Arial" w:hAnsi="Arial" w:cs="Arial"/>
        </w:rPr>
      </w:pPr>
      <w:r w:rsidRPr="00A875B7">
        <w:rPr>
          <w:rFonts w:ascii="Arial" w:hAnsi="Arial" w:cs="Arial"/>
        </w:rPr>
        <w:t>The payment towards teaching assistant should be of Rs. 20,000/- for every 500 students enrolled for a 40 Hours credit / certificate courses subject to a maximum of 5 Teaching Assistant</w:t>
      </w:r>
      <w:r w:rsidR="0012117E">
        <w:rPr>
          <w:rFonts w:ascii="Arial" w:hAnsi="Arial" w:cs="Arial"/>
        </w:rPr>
        <w:t>s</w:t>
      </w:r>
      <w:r w:rsidRPr="00A875B7">
        <w:rPr>
          <w:rFonts w:ascii="Arial" w:hAnsi="Arial" w:cs="Arial"/>
        </w:rPr>
        <w:t xml:space="preserve"> for any course.</w:t>
      </w:r>
    </w:p>
    <w:p w:rsidR="00A41ECB" w:rsidRPr="00A875B7" w:rsidRDefault="00A41ECB" w:rsidP="00A41ECB">
      <w:pPr>
        <w:pStyle w:val="ListParagraph"/>
        <w:rPr>
          <w:rFonts w:ascii="Arial" w:hAnsi="Arial" w:cs="Arial"/>
        </w:rPr>
      </w:pPr>
    </w:p>
    <w:p w:rsidR="00A41ECB" w:rsidRPr="00A875B7" w:rsidRDefault="00A41ECB" w:rsidP="00A41ECB">
      <w:pPr>
        <w:pStyle w:val="ListParagraph"/>
        <w:numPr>
          <w:ilvl w:val="0"/>
          <w:numId w:val="4"/>
        </w:numPr>
        <w:spacing w:after="0"/>
        <w:ind w:left="450" w:hanging="450"/>
        <w:jc w:val="both"/>
        <w:rPr>
          <w:rFonts w:ascii="Arial" w:hAnsi="Arial" w:cs="Arial"/>
        </w:rPr>
      </w:pPr>
      <w:r w:rsidRPr="00A875B7">
        <w:rPr>
          <w:rFonts w:ascii="Arial" w:hAnsi="Arial" w:cs="Arial"/>
        </w:rPr>
        <w:t>For the Niche Courses, the concerned AAC would be empowered to modify the norms subject to the maximum cap mentioned above</w:t>
      </w:r>
    </w:p>
    <w:p w:rsidR="00A41ECB" w:rsidRPr="00A875B7" w:rsidRDefault="00A41ECB" w:rsidP="00A41ECB">
      <w:pPr>
        <w:jc w:val="both"/>
        <w:rPr>
          <w:rFonts w:ascii="Arial" w:hAnsi="Arial" w:cs="Arial"/>
        </w:rPr>
      </w:pPr>
    </w:p>
    <w:p w:rsidR="00A41ECB" w:rsidRPr="00A875B7" w:rsidRDefault="00A41ECB" w:rsidP="00A41ECB">
      <w:pPr>
        <w:jc w:val="both"/>
        <w:rPr>
          <w:rFonts w:ascii="Arial" w:hAnsi="Arial" w:cs="Arial"/>
          <w:b/>
        </w:rPr>
      </w:pPr>
      <w:r w:rsidRPr="00A875B7">
        <w:rPr>
          <w:rFonts w:ascii="Arial" w:hAnsi="Arial" w:cs="Arial"/>
          <w:b/>
        </w:rPr>
        <w:t>Approval Sought</w:t>
      </w:r>
    </w:p>
    <w:p w:rsidR="00A41ECB" w:rsidRPr="0012117E" w:rsidRDefault="00A41ECB" w:rsidP="00A41ECB">
      <w:pPr>
        <w:jc w:val="both"/>
        <w:rPr>
          <w:rFonts w:ascii="Arial" w:hAnsi="Arial" w:cs="Arial"/>
          <w:b/>
        </w:rPr>
      </w:pPr>
      <w:r w:rsidRPr="0012117E">
        <w:rPr>
          <w:rFonts w:ascii="Arial" w:hAnsi="Arial" w:cs="Arial"/>
          <w:b/>
        </w:rPr>
        <w:t>Approval of the Board is sought for the above recommendations of the Committee.</w:t>
      </w:r>
    </w:p>
    <w:p w:rsidR="00A41ECB" w:rsidRDefault="00A41ECB" w:rsidP="00A41ECB">
      <w:pPr>
        <w:jc w:val="both"/>
        <w:rPr>
          <w:rFonts w:ascii="Arial" w:hAnsi="Arial" w:cs="Arial"/>
        </w:rPr>
      </w:pPr>
      <w:r>
        <w:rPr>
          <w:rFonts w:ascii="Arial" w:hAnsi="Arial" w:cs="Arial"/>
        </w:rPr>
        <w:br w:type="page"/>
      </w:r>
    </w:p>
    <w:p w:rsidR="00A41ECB" w:rsidRPr="00BF1A27" w:rsidRDefault="00A41ECB" w:rsidP="00A41ECB">
      <w:pPr>
        <w:rPr>
          <w:rFonts w:ascii="Arial" w:hAnsi="Arial" w:cs="Arial"/>
        </w:rPr>
      </w:pPr>
    </w:p>
    <w:p w:rsidR="00A41ECB" w:rsidRPr="00F20A42" w:rsidRDefault="00A41ECB" w:rsidP="00A41ECB">
      <w:pPr>
        <w:jc w:val="center"/>
        <w:rPr>
          <w:rFonts w:ascii="Arial" w:hAnsi="Arial" w:cs="Arial"/>
          <w:b/>
          <w:u w:val="single"/>
        </w:rPr>
      </w:pPr>
      <w:r w:rsidRPr="00F20A42">
        <w:rPr>
          <w:rFonts w:ascii="Arial" w:hAnsi="Arial" w:cs="Arial"/>
          <w:b/>
          <w:u w:val="single"/>
        </w:rPr>
        <w:t>Re</w:t>
      </w:r>
      <w:r>
        <w:rPr>
          <w:rFonts w:ascii="Arial" w:hAnsi="Arial" w:cs="Arial"/>
          <w:b/>
          <w:u w:val="single"/>
        </w:rPr>
        <w:t xml:space="preserve">port </w:t>
      </w:r>
      <w:r w:rsidRPr="00F20A42">
        <w:rPr>
          <w:rFonts w:ascii="Arial" w:hAnsi="Arial" w:cs="Arial"/>
          <w:b/>
          <w:u w:val="single"/>
        </w:rPr>
        <w:t xml:space="preserve">of the Committee regarding </w:t>
      </w:r>
      <w:r>
        <w:rPr>
          <w:rFonts w:ascii="Arial" w:hAnsi="Arial" w:cs="Arial"/>
          <w:b/>
          <w:u w:val="single"/>
        </w:rPr>
        <w:t xml:space="preserve">Payment of Honorarium for delivery of SWAYAM Courses </w:t>
      </w:r>
    </w:p>
    <w:p w:rsidR="00A41ECB" w:rsidRPr="00F20A42" w:rsidRDefault="00A41ECB" w:rsidP="00A41ECB">
      <w:pPr>
        <w:rPr>
          <w:rFonts w:ascii="Arial" w:hAnsi="Arial" w:cs="Arial"/>
          <w:b/>
        </w:rPr>
      </w:pPr>
    </w:p>
    <w:p w:rsidR="00A41ECB" w:rsidRDefault="00A41ECB" w:rsidP="00A41ECB">
      <w:pPr>
        <w:jc w:val="both"/>
        <w:rPr>
          <w:rFonts w:ascii="Arial" w:hAnsi="Arial" w:cs="Arial"/>
          <w:b/>
          <w:u w:val="single"/>
        </w:rPr>
      </w:pPr>
      <w:r w:rsidRPr="00F20A42">
        <w:rPr>
          <w:rFonts w:ascii="Arial" w:hAnsi="Arial" w:cs="Arial"/>
          <w:b/>
          <w:u w:val="single"/>
        </w:rPr>
        <w:t>Background</w:t>
      </w:r>
    </w:p>
    <w:p w:rsidR="00A41ECB" w:rsidRPr="007D6542" w:rsidRDefault="00A41ECB" w:rsidP="00A41ECB">
      <w:pPr>
        <w:jc w:val="both"/>
        <w:rPr>
          <w:rFonts w:ascii="Arial" w:hAnsi="Arial" w:cs="Arial"/>
        </w:rPr>
      </w:pPr>
      <w:r w:rsidRPr="007D6542">
        <w:rPr>
          <w:rFonts w:ascii="Arial" w:hAnsi="Arial" w:cs="Arial"/>
        </w:rPr>
        <w:t>SWAYAM Board in its 1</w:t>
      </w:r>
      <w:r w:rsidRPr="007D6542">
        <w:rPr>
          <w:rFonts w:ascii="Arial" w:hAnsi="Arial" w:cs="Arial"/>
          <w:vertAlign w:val="superscript"/>
        </w:rPr>
        <w:t>st</w:t>
      </w:r>
      <w:r w:rsidRPr="007D6542">
        <w:rPr>
          <w:rFonts w:ascii="Arial" w:hAnsi="Arial" w:cs="Arial"/>
        </w:rPr>
        <w:t xml:space="preserve"> meeting held on 14</w:t>
      </w:r>
      <w:r w:rsidRPr="007D6542">
        <w:rPr>
          <w:rFonts w:ascii="Arial" w:hAnsi="Arial" w:cs="Arial"/>
          <w:vertAlign w:val="superscript"/>
        </w:rPr>
        <w:t>th</w:t>
      </w:r>
      <w:r w:rsidRPr="007D6542">
        <w:rPr>
          <w:rFonts w:ascii="Arial" w:hAnsi="Arial" w:cs="Arial"/>
        </w:rPr>
        <w:t xml:space="preserve"> November, 2017 formed a sub-committee consisting of Chairman UGC and Chairman, AICTE to examine the issue regarding payment of Honorarium for delivery of SWAYAM Courses and come up with their recommendations</w:t>
      </w:r>
      <w:r w:rsidRPr="007D6542">
        <w:rPr>
          <w:rFonts w:ascii="Arial" w:hAnsi="Arial" w:cs="Arial"/>
          <w:bCs/>
        </w:rPr>
        <w:t>. On their behalf, Chairman UGC nominated Additional Secretary and Chairman AICTE nominated Director (SWAYAM).</w:t>
      </w:r>
    </w:p>
    <w:p w:rsidR="00A41ECB" w:rsidRDefault="00A41ECB" w:rsidP="00A41ECB">
      <w:pPr>
        <w:jc w:val="both"/>
        <w:rPr>
          <w:rFonts w:ascii="Arial" w:hAnsi="Arial" w:cs="Arial"/>
        </w:rPr>
      </w:pPr>
    </w:p>
    <w:p w:rsidR="00A41ECB" w:rsidRPr="00D738BE" w:rsidRDefault="00A41ECB" w:rsidP="00A41ECB">
      <w:pPr>
        <w:rPr>
          <w:rFonts w:ascii="Arial" w:hAnsi="Arial" w:cs="Arial"/>
          <w:b/>
          <w:u w:val="single"/>
        </w:rPr>
      </w:pPr>
      <w:r w:rsidRPr="00D738BE">
        <w:rPr>
          <w:rFonts w:ascii="Arial" w:hAnsi="Arial" w:cs="Arial"/>
          <w:b/>
          <w:u w:val="single"/>
        </w:rPr>
        <w:t>Observations and Analysis</w:t>
      </w:r>
    </w:p>
    <w:p w:rsidR="00A41ECB" w:rsidRDefault="00A41ECB" w:rsidP="00A41ECB">
      <w:pPr>
        <w:pStyle w:val="ListParagraph"/>
        <w:numPr>
          <w:ilvl w:val="0"/>
          <w:numId w:val="2"/>
        </w:numPr>
        <w:spacing w:after="0"/>
        <w:ind w:left="360"/>
        <w:jc w:val="both"/>
        <w:rPr>
          <w:rFonts w:ascii="Arial" w:hAnsi="Arial" w:cs="Arial"/>
        </w:rPr>
      </w:pPr>
      <w:r>
        <w:rPr>
          <w:rFonts w:ascii="Arial" w:hAnsi="Arial" w:cs="Arial"/>
        </w:rPr>
        <w:t>One course duration in SWAYAM is of 40 Hours of Teaching Learning Material (TLM) and the duration is taken as approximately 12 weeks.</w:t>
      </w:r>
    </w:p>
    <w:p w:rsidR="00A41ECB" w:rsidRDefault="00A41ECB" w:rsidP="00A41ECB">
      <w:pPr>
        <w:pStyle w:val="ListParagraph"/>
        <w:ind w:left="360" w:hanging="360"/>
        <w:jc w:val="both"/>
        <w:rPr>
          <w:rFonts w:ascii="Arial" w:hAnsi="Arial" w:cs="Arial"/>
        </w:rPr>
      </w:pPr>
    </w:p>
    <w:p w:rsidR="00A41ECB" w:rsidRDefault="00A41ECB" w:rsidP="00A41ECB">
      <w:pPr>
        <w:pStyle w:val="ListParagraph"/>
        <w:numPr>
          <w:ilvl w:val="0"/>
          <w:numId w:val="2"/>
        </w:numPr>
        <w:spacing w:after="0"/>
        <w:ind w:left="360"/>
        <w:jc w:val="both"/>
        <w:rPr>
          <w:rFonts w:ascii="Arial" w:hAnsi="Arial" w:cs="Arial"/>
        </w:rPr>
      </w:pPr>
      <w:r>
        <w:rPr>
          <w:rFonts w:ascii="Arial" w:hAnsi="Arial" w:cs="Arial"/>
        </w:rPr>
        <w:t>As per the norms used in the SFC, maximum honorarium for delivery of one course is Rs. 1 Lakh and for teaching assistant is Rs. 20,000/-.</w:t>
      </w:r>
    </w:p>
    <w:p w:rsidR="00A41ECB" w:rsidRPr="00D738BE" w:rsidRDefault="00A41ECB" w:rsidP="00A41ECB">
      <w:pPr>
        <w:pStyle w:val="ListParagraph"/>
        <w:ind w:left="360" w:hanging="360"/>
        <w:rPr>
          <w:rFonts w:ascii="Arial" w:hAnsi="Arial" w:cs="Arial"/>
        </w:rPr>
      </w:pPr>
    </w:p>
    <w:p w:rsidR="00A41ECB" w:rsidRDefault="00A41ECB" w:rsidP="00A41ECB">
      <w:pPr>
        <w:pStyle w:val="ListParagraph"/>
        <w:numPr>
          <w:ilvl w:val="0"/>
          <w:numId w:val="2"/>
        </w:numPr>
        <w:spacing w:after="0"/>
        <w:ind w:left="360"/>
        <w:jc w:val="both"/>
        <w:rPr>
          <w:rFonts w:ascii="Arial" w:hAnsi="Arial" w:cs="Arial"/>
        </w:rPr>
      </w:pPr>
      <w:r>
        <w:rPr>
          <w:rFonts w:ascii="Arial" w:hAnsi="Arial" w:cs="Arial"/>
        </w:rPr>
        <w:t>The honorarium and payment to teaching assistant are applicable for only credit transfer/ certificate courses.</w:t>
      </w:r>
    </w:p>
    <w:p w:rsidR="00A41ECB" w:rsidRPr="007241CD" w:rsidRDefault="00A41ECB" w:rsidP="00A41ECB">
      <w:pPr>
        <w:pStyle w:val="ListParagraph"/>
        <w:ind w:left="360" w:hanging="360"/>
        <w:rPr>
          <w:rFonts w:ascii="Arial" w:hAnsi="Arial" w:cs="Arial"/>
        </w:rPr>
      </w:pPr>
    </w:p>
    <w:p w:rsidR="00A41ECB" w:rsidRDefault="00A41ECB" w:rsidP="00A41ECB">
      <w:pPr>
        <w:pStyle w:val="ListParagraph"/>
        <w:numPr>
          <w:ilvl w:val="0"/>
          <w:numId w:val="2"/>
        </w:numPr>
        <w:spacing w:after="0"/>
        <w:ind w:left="360"/>
        <w:jc w:val="both"/>
        <w:rPr>
          <w:rFonts w:ascii="Arial" w:hAnsi="Arial" w:cs="Arial"/>
        </w:rPr>
      </w:pPr>
      <w:r>
        <w:rPr>
          <w:rFonts w:ascii="Arial" w:hAnsi="Arial" w:cs="Arial"/>
        </w:rPr>
        <w:t>Every National Coordinator (NC) has an Academic Advisory Council (AAC) consisting of experienced Academicians for assisting the NC to take various decisions regarding SWAYAM-MOOCs Courses.</w:t>
      </w:r>
    </w:p>
    <w:p w:rsidR="00A41ECB" w:rsidRPr="00D11767" w:rsidRDefault="00A41ECB" w:rsidP="00A41ECB">
      <w:pPr>
        <w:pStyle w:val="ListParagraph"/>
        <w:ind w:left="360" w:hanging="360"/>
        <w:rPr>
          <w:rFonts w:ascii="Arial" w:hAnsi="Arial" w:cs="Arial"/>
        </w:rPr>
      </w:pPr>
    </w:p>
    <w:p w:rsidR="00A41ECB" w:rsidRDefault="00A41ECB" w:rsidP="00A41ECB">
      <w:pPr>
        <w:pStyle w:val="ListParagraph"/>
        <w:numPr>
          <w:ilvl w:val="0"/>
          <w:numId w:val="2"/>
        </w:numPr>
        <w:spacing w:after="0"/>
        <w:ind w:left="360"/>
        <w:jc w:val="both"/>
        <w:rPr>
          <w:rFonts w:ascii="Arial" w:hAnsi="Arial" w:cs="Arial"/>
        </w:rPr>
      </w:pPr>
      <w:r>
        <w:rPr>
          <w:rFonts w:ascii="Arial" w:hAnsi="Arial" w:cs="Arial"/>
        </w:rPr>
        <w:t>The factors that determine the efforts that need to be put in for delivering the MOOCs Course are:</w:t>
      </w:r>
    </w:p>
    <w:p w:rsidR="00A41ECB" w:rsidRPr="00D11767" w:rsidRDefault="00A41ECB" w:rsidP="00A41ECB">
      <w:pPr>
        <w:pStyle w:val="ListParagraph"/>
        <w:ind w:left="360" w:hanging="360"/>
        <w:rPr>
          <w:rFonts w:ascii="Arial" w:hAnsi="Arial" w:cs="Arial"/>
        </w:rPr>
      </w:pPr>
    </w:p>
    <w:p w:rsidR="00A41ECB" w:rsidRDefault="00A41ECB" w:rsidP="00A41ECB">
      <w:pPr>
        <w:pStyle w:val="ListParagraph"/>
        <w:ind w:left="540" w:hanging="360"/>
        <w:jc w:val="both"/>
        <w:rPr>
          <w:rFonts w:ascii="Arial" w:hAnsi="Arial" w:cs="Arial"/>
        </w:rPr>
      </w:pPr>
      <w:r>
        <w:rPr>
          <w:rFonts w:ascii="Arial" w:hAnsi="Arial" w:cs="Arial"/>
        </w:rPr>
        <w:t xml:space="preserve">(i)  No. of Credits. One credit could be consider and </w:t>
      </w:r>
      <w:r w:rsidRPr="00732EB7">
        <w:rPr>
          <w:rFonts w:ascii="Arial" w:hAnsi="Arial" w:cs="Arial"/>
        </w:rPr>
        <w:t>equivalent</w:t>
      </w:r>
      <w:r>
        <w:rPr>
          <w:rFonts w:ascii="Arial" w:hAnsi="Arial" w:cs="Arial"/>
        </w:rPr>
        <w:t xml:space="preserve"> to 10 Hours of TLM so a 40 Hours SWAYAM Course taken to be of four credits.</w:t>
      </w:r>
    </w:p>
    <w:p w:rsidR="00A41ECB" w:rsidRDefault="00A41ECB" w:rsidP="00A41ECB">
      <w:pPr>
        <w:pStyle w:val="ListParagraph"/>
        <w:ind w:left="540" w:hanging="360"/>
        <w:jc w:val="both"/>
        <w:rPr>
          <w:rFonts w:ascii="Arial" w:hAnsi="Arial" w:cs="Arial"/>
        </w:rPr>
      </w:pPr>
      <w:r>
        <w:rPr>
          <w:rFonts w:ascii="Arial" w:hAnsi="Arial" w:cs="Arial"/>
        </w:rPr>
        <w:t>(ii) Enrollment. There could be two slabs - less than 500 Enrollments and equal to or greater than 500 Enrollments. Here Enrollment would mean the students who are actually appearing in the examinations for credit transfer / certificate courses.</w:t>
      </w:r>
    </w:p>
    <w:p w:rsidR="00A41ECB" w:rsidRDefault="00A41ECB" w:rsidP="00A41ECB">
      <w:pPr>
        <w:pStyle w:val="ListParagraph"/>
        <w:ind w:left="540" w:hanging="360"/>
        <w:jc w:val="both"/>
        <w:rPr>
          <w:rFonts w:ascii="Arial" w:hAnsi="Arial" w:cs="Arial"/>
        </w:rPr>
      </w:pPr>
      <w:r>
        <w:rPr>
          <w:rFonts w:ascii="Arial" w:hAnsi="Arial" w:cs="Arial"/>
        </w:rPr>
        <w:t>(iii) First Run or Re-run of the course. The effort required for every run of the course is approximately the same and one need not to differentiate based on this factor. However, whether a course to be re-run or not would be decided by the AAC depending upon the popularity of the course.</w:t>
      </w:r>
    </w:p>
    <w:p w:rsidR="00A41ECB" w:rsidRPr="00F20A42" w:rsidRDefault="00A41ECB" w:rsidP="00A41ECB">
      <w:pPr>
        <w:pStyle w:val="ListParagraph"/>
        <w:ind w:left="540" w:hanging="360"/>
        <w:jc w:val="both"/>
        <w:rPr>
          <w:rFonts w:ascii="Arial" w:hAnsi="Arial" w:cs="Arial"/>
        </w:rPr>
      </w:pPr>
      <w:r>
        <w:rPr>
          <w:rFonts w:ascii="Arial" w:hAnsi="Arial" w:cs="Arial"/>
        </w:rPr>
        <w:t>(iv) Area/ Discipline of the course - Technical, Management, Science and Social Science. There could be differences based on the area/ discipline. This should be left to the decision of the concerned AAC.</w:t>
      </w:r>
    </w:p>
    <w:p w:rsidR="00A41ECB" w:rsidRPr="00F20A42" w:rsidRDefault="00A41ECB" w:rsidP="00A41ECB">
      <w:pPr>
        <w:pStyle w:val="ListParagraph"/>
        <w:ind w:left="360" w:hanging="360"/>
        <w:jc w:val="both"/>
        <w:rPr>
          <w:rFonts w:ascii="Arial" w:hAnsi="Arial" w:cs="Arial"/>
        </w:rPr>
      </w:pPr>
    </w:p>
    <w:p w:rsidR="00A41ECB" w:rsidRPr="00F20A42" w:rsidRDefault="00A41ECB" w:rsidP="00A41ECB">
      <w:pPr>
        <w:pStyle w:val="ListParagraph"/>
        <w:numPr>
          <w:ilvl w:val="0"/>
          <w:numId w:val="2"/>
        </w:numPr>
        <w:spacing w:after="0"/>
        <w:ind w:left="360"/>
        <w:jc w:val="both"/>
        <w:rPr>
          <w:rFonts w:ascii="Arial" w:hAnsi="Arial" w:cs="Arial"/>
        </w:rPr>
      </w:pPr>
      <w:r w:rsidRPr="00F20A42">
        <w:rPr>
          <w:rFonts w:ascii="Arial" w:hAnsi="Arial" w:cs="Arial"/>
        </w:rPr>
        <w:t>The committee after deliberations have arrived at the following recommendations</w:t>
      </w:r>
      <w:r>
        <w:rPr>
          <w:rFonts w:ascii="Arial" w:hAnsi="Arial" w:cs="Arial"/>
        </w:rPr>
        <w:t>:</w:t>
      </w:r>
    </w:p>
    <w:p w:rsidR="00A41ECB" w:rsidRPr="00F20A42" w:rsidRDefault="00A41ECB" w:rsidP="00A41ECB">
      <w:pPr>
        <w:jc w:val="both"/>
        <w:rPr>
          <w:rFonts w:ascii="Arial" w:hAnsi="Arial" w:cs="Arial"/>
        </w:rPr>
      </w:pPr>
    </w:p>
    <w:p w:rsidR="00A41ECB" w:rsidRPr="00F20A42" w:rsidRDefault="00A41ECB" w:rsidP="00A41ECB">
      <w:pPr>
        <w:pStyle w:val="ListParagraph"/>
        <w:ind w:left="990"/>
        <w:jc w:val="both"/>
        <w:rPr>
          <w:rFonts w:ascii="Arial" w:hAnsi="Arial" w:cs="Arial"/>
        </w:rPr>
      </w:pPr>
    </w:p>
    <w:p w:rsidR="00A41ECB" w:rsidRPr="00A41ECB" w:rsidRDefault="00A41ECB" w:rsidP="00A41ECB">
      <w:pPr>
        <w:jc w:val="both"/>
        <w:rPr>
          <w:rFonts w:ascii="Arial" w:hAnsi="Arial" w:cs="Arial"/>
          <w:bCs/>
        </w:rPr>
      </w:pPr>
    </w:p>
    <w:p w:rsidR="00A41ECB" w:rsidRPr="00F20A42" w:rsidRDefault="00A41ECB" w:rsidP="00A41ECB">
      <w:pPr>
        <w:jc w:val="both"/>
        <w:rPr>
          <w:rFonts w:ascii="Arial" w:hAnsi="Arial" w:cs="Arial"/>
          <w:b/>
          <w:bCs/>
          <w:u w:val="single"/>
        </w:rPr>
      </w:pPr>
      <w:r w:rsidRPr="00F20A42">
        <w:rPr>
          <w:rFonts w:ascii="Arial" w:hAnsi="Arial" w:cs="Arial"/>
          <w:b/>
          <w:bCs/>
          <w:u w:val="single"/>
        </w:rPr>
        <w:t>Recommendations</w:t>
      </w:r>
    </w:p>
    <w:p w:rsidR="00A41ECB" w:rsidRPr="00F20A42" w:rsidRDefault="00A41ECB" w:rsidP="00A41ECB">
      <w:pPr>
        <w:pStyle w:val="ListParagraph"/>
        <w:ind w:left="990"/>
        <w:jc w:val="both"/>
        <w:rPr>
          <w:rFonts w:ascii="Arial" w:hAnsi="Arial" w:cs="Arial"/>
          <w:b/>
          <w:bCs/>
        </w:rPr>
      </w:pPr>
    </w:p>
    <w:p w:rsidR="00A41ECB" w:rsidRPr="00F20A42" w:rsidRDefault="00A41ECB" w:rsidP="001762C8">
      <w:pPr>
        <w:pStyle w:val="ListParagraph"/>
        <w:numPr>
          <w:ilvl w:val="0"/>
          <w:numId w:val="8"/>
        </w:numPr>
        <w:spacing w:after="0"/>
        <w:ind w:left="450" w:hanging="450"/>
        <w:jc w:val="both"/>
        <w:rPr>
          <w:rFonts w:ascii="Arial" w:hAnsi="Arial" w:cs="Arial"/>
        </w:rPr>
      </w:pPr>
      <w:r>
        <w:rPr>
          <w:rFonts w:ascii="Arial" w:hAnsi="Arial" w:cs="Arial"/>
        </w:rPr>
        <w:t>The honorarium should be Rs. 20,000/- per credit for enrollments less than 500. So for a 40 Hours Course, it would be Rs. 80,000/- (maximum).</w:t>
      </w:r>
    </w:p>
    <w:p w:rsidR="00A41ECB" w:rsidRPr="00F20A42" w:rsidRDefault="00A41ECB" w:rsidP="00A41ECB">
      <w:pPr>
        <w:pStyle w:val="ListParagraph"/>
        <w:ind w:left="450" w:hanging="450"/>
        <w:jc w:val="both"/>
        <w:rPr>
          <w:rFonts w:ascii="Arial" w:hAnsi="Arial" w:cs="Arial"/>
        </w:rPr>
      </w:pPr>
    </w:p>
    <w:p w:rsidR="00A41ECB" w:rsidRDefault="00A41ECB" w:rsidP="001762C8">
      <w:pPr>
        <w:pStyle w:val="ListParagraph"/>
        <w:numPr>
          <w:ilvl w:val="0"/>
          <w:numId w:val="8"/>
        </w:numPr>
        <w:spacing w:after="0"/>
        <w:ind w:left="450" w:hanging="450"/>
        <w:jc w:val="both"/>
        <w:rPr>
          <w:rFonts w:ascii="Arial" w:hAnsi="Arial" w:cs="Arial"/>
        </w:rPr>
      </w:pPr>
      <w:r>
        <w:rPr>
          <w:rFonts w:ascii="Arial" w:hAnsi="Arial" w:cs="Arial"/>
        </w:rPr>
        <w:t>The honorarium should be Rs. 25,000 per credit for enrollments equal to or greater than 500. So for a 40 Hours Course, it would be Rs. 1,00,000/- (maximum)</w:t>
      </w:r>
      <w:r w:rsidRPr="00F20A42">
        <w:rPr>
          <w:rFonts w:ascii="Arial" w:hAnsi="Arial" w:cs="Arial"/>
        </w:rPr>
        <w:t>.</w:t>
      </w:r>
    </w:p>
    <w:p w:rsidR="00A41ECB" w:rsidRPr="002C6EA8" w:rsidRDefault="00A41ECB" w:rsidP="00A41ECB">
      <w:pPr>
        <w:pStyle w:val="ListParagraph"/>
        <w:ind w:left="450" w:hanging="450"/>
        <w:rPr>
          <w:rFonts w:ascii="Arial" w:hAnsi="Arial" w:cs="Arial"/>
        </w:rPr>
      </w:pPr>
    </w:p>
    <w:p w:rsidR="00A41ECB" w:rsidRDefault="00A41ECB" w:rsidP="001762C8">
      <w:pPr>
        <w:pStyle w:val="ListParagraph"/>
        <w:numPr>
          <w:ilvl w:val="0"/>
          <w:numId w:val="8"/>
        </w:numPr>
        <w:spacing w:after="0"/>
        <w:ind w:left="450" w:hanging="450"/>
        <w:jc w:val="both"/>
        <w:rPr>
          <w:rFonts w:ascii="Arial" w:hAnsi="Arial" w:cs="Arial"/>
        </w:rPr>
      </w:pPr>
      <w:r>
        <w:rPr>
          <w:rFonts w:ascii="Arial" w:hAnsi="Arial" w:cs="Arial"/>
        </w:rPr>
        <w:t>The payment towards teaching assistant should be of Rs. 20,000/- for every 500 students enrolled for a 40 Hours credit / certificate courses subject to a maximum of 5 Teaching Assistant for any course.</w:t>
      </w:r>
    </w:p>
    <w:p w:rsidR="00A41ECB" w:rsidRPr="00CD2EA1" w:rsidRDefault="00A41ECB" w:rsidP="00A41ECB">
      <w:pPr>
        <w:pStyle w:val="ListParagraph"/>
        <w:ind w:left="450" w:hanging="450"/>
        <w:rPr>
          <w:rFonts w:ascii="Arial" w:hAnsi="Arial" w:cs="Arial"/>
        </w:rPr>
      </w:pPr>
    </w:p>
    <w:p w:rsidR="00A41ECB" w:rsidRPr="00F20A42" w:rsidRDefault="00A41ECB" w:rsidP="001762C8">
      <w:pPr>
        <w:pStyle w:val="ListParagraph"/>
        <w:numPr>
          <w:ilvl w:val="0"/>
          <w:numId w:val="8"/>
        </w:numPr>
        <w:spacing w:after="0"/>
        <w:ind w:left="450" w:hanging="450"/>
        <w:jc w:val="both"/>
        <w:rPr>
          <w:rFonts w:ascii="Arial" w:hAnsi="Arial" w:cs="Arial"/>
        </w:rPr>
      </w:pPr>
      <w:r>
        <w:rPr>
          <w:rFonts w:ascii="Arial" w:hAnsi="Arial" w:cs="Arial"/>
        </w:rPr>
        <w:t>For the Niche Courses, the concerned AAC would be empowered to modify the norms subject to the maximum cap mentioned above.</w:t>
      </w:r>
    </w:p>
    <w:p w:rsidR="00A41ECB" w:rsidRPr="00F20A42" w:rsidRDefault="00A41ECB" w:rsidP="00A41ECB">
      <w:pPr>
        <w:spacing w:after="0" w:line="240" w:lineRule="auto"/>
        <w:rPr>
          <w:rFonts w:ascii="Arial" w:hAnsi="Arial" w:cs="Arial"/>
          <w:b/>
          <w:bCs/>
        </w:rPr>
      </w:pPr>
    </w:p>
    <w:p w:rsidR="00A41ECB" w:rsidRDefault="00A41ECB" w:rsidP="00A41ECB">
      <w:pPr>
        <w:spacing w:after="0" w:line="240" w:lineRule="auto"/>
        <w:rPr>
          <w:rFonts w:ascii="Arial" w:hAnsi="Arial" w:cs="Arial"/>
          <w:b/>
          <w:bCs/>
        </w:rPr>
      </w:pPr>
    </w:p>
    <w:p w:rsidR="00A41ECB" w:rsidRPr="00F20A42" w:rsidRDefault="00A41ECB" w:rsidP="00A41ECB">
      <w:pPr>
        <w:spacing w:after="0" w:line="240" w:lineRule="auto"/>
        <w:rPr>
          <w:rFonts w:ascii="Arial" w:hAnsi="Arial" w:cs="Arial"/>
          <w:b/>
          <w:bCs/>
        </w:rPr>
      </w:pPr>
    </w:p>
    <w:p w:rsidR="00A41ECB" w:rsidRDefault="00A41ECB" w:rsidP="00A41ECB">
      <w:pPr>
        <w:spacing w:after="0" w:line="240" w:lineRule="auto"/>
        <w:rPr>
          <w:rFonts w:ascii="Arial" w:hAnsi="Arial" w:cs="Arial"/>
          <w:bCs/>
        </w:rPr>
      </w:pPr>
    </w:p>
    <w:p w:rsidR="00A41ECB" w:rsidRDefault="00A41ECB" w:rsidP="00A41ECB">
      <w:pPr>
        <w:spacing w:after="0" w:line="240" w:lineRule="auto"/>
        <w:rPr>
          <w:rFonts w:ascii="Arial" w:hAnsi="Arial" w:cs="Arial"/>
          <w:bCs/>
        </w:rPr>
      </w:pPr>
    </w:p>
    <w:p w:rsidR="00A41ECB" w:rsidRPr="00F20A42" w:rsidRDefault="00A41ECB" w:rsidP="00A41ECB">
      <w:pPr>
        <w:spacing w:after="0"/>
        <w:rPr>
          <w:rFonts w:ascii="Arial" w:hAnsi="Arial" w:cs="Arial"/>
          <w:bCs/>
        </w:rPr>
      </w:pPr>
      <w:r>
        <w:rPr>
          <w:rFonts w:ascii="Arial" w:hAnsi="Arial" w:cs="Arial"/>
          <w:bCs/>
        </w:rPr>
        <w:t>Shri Parameswaran N.</w:t>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t>Dr. Manpreet Singh</w:t>
      </w:r>
      <w:r w:rsidR="00C27619">
        <w:rPr>
          <w:rFonts w:ascii="Arial" w:hAnsi="Arial" w:cs="Arial"/>
          <w:bCs/>
        </w:rPr>
        <w:t xml:space="preserve"> </w:t>
      </w:r>
      <w:r w:rsidRPr="00F20A42">
        <w:rPr>
          <w:rFonts w:ascii="Arial" w:hAnsi="Arial" w:cs="Arial"/>
          <w:bCs/>
        </w:rPr>
        <w:t>Manna</w:t>
      </w:r>
    </w:p>
    <w:p w:rsidR="00A41ECB" w:rsidRPr="00F20A42" w:rsidRDefault="00A41ECB" w:rsidP="00A41ECB">
      <w:pPr>
        <w:spacing w:after="0"/>
        <w:rPr>
          <w:rFonts w:ascii="Arial" w:hAnsi="Arial" w:cs="Arial"/>
          <w:bCs/>
        </w:rPr>
      </w:pPr>
      <w:r>
        <w:rPr>
          <w:rFonts w:ascii="Arial" w:hAnsi="Arial" w:cs="Arial"/>
          <w:bCs/>
        </w:rPr>
        <w:t>Sr. Consultant, M/o HRD</w:t>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t>Director</w:t>
      </w:r>
      <w:r>
        <w:rPr>
          <w:rFonts w:ascii="Arial" w:hAnsi="Arial" w:cs="Arial"/>
          <w:bCs/>
        </w:rPr>
        <w:t xml:space="preserve">, </w:t>
      </w:r>
      <w:r w:rsidRPr="00F20A42">
        <w:rPr>
          <w:rFonts w:ascii="Arial" w:hAnsi="Arial" w:cs="Arial"/>
          <w:bCs/>
        </w:rPr>
        <w:t>SWAYAM, AICTE</w:t>
      </w:r>
    </w:p>
    <w:p w:rsidR="00A41ECB" w:rsidRPr="00F20A42" w:rsidRDefault="00A41ECB" w:rsidP="00A41ECB">
      <w:pPr>
        <w:spacing w:after="0" w:line="240" w:lineRule="auto"/>
        <w:rPr>
          <w:rFonts w:ascii="Arial" w:hAnsi="Arial" w:cs="Arial"/>
          <w:bCs/>
        </w:rPr>
      </w:pPr>
    </w:p>
    <w:p w:rsidR="00A41ECB" w:rsidRDefault="00A41ECB" w:rsidP="00A41ECB">
      <w:pPr>
        <w:spacing w:after="0" w:line="240" w:lineRule="auto"/>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A41ECB" w:rsidRDefault="00A41ECB" w:rsidP="00A41ECB">
      <w:pPr>
        <w:spacing w:after="0" w:line="240" w:lineRule="auto"/>
        <w:rPr>
          <w:rFonts w:ascii="Arial" w:hAnsi="Arial" w:cs="Arial"/>
          <w:bCs/>
        </w:rPr>
      </w:pPr>
    </w:p>
    <w:p w:rsidR="00A41ECB" w:rsidRDefault="00A41ECB" w:rsidP="00A41ECB">
      <w:pPr>
        <w:spacing w:after="0"/>
        <w:ind w:left="5040" w:firstLine="720"/>
        <w:rPr>
          <w:rFonts w:ascii="Arial" w:hAnsi="Arial" w:cs="Arial"/>
          <w:bCs/>
        </w:rPr>
      </w:pPr>
      <w:r w:rsidRPr="00F20A42">
        <w:rPr>
          <w:rFonts w:ascii="Arial" w:hAnsi="Arial" w:cs="Arial"/>
          <w:bCs/>
        </w:rPr>
        <w:t>Dr.</w:t>
      </w:r>
      <w:r w:rsidR="00C27619">
        <w:rPr>
          <w:rFonts w:ascii="Arial" w:hAnsi="Arial" w:cs="Arial"/>
          <w:bCs/>
        </w:rPr>
        <w:t xml:space="preserve"> </w:t>
      </w:r>
      <w:r w:rsidRPr="00F20A42">
        <w:rPr>
          <w:rFonts w:ascii="Arial" w:hAnsi="Arial" w:cs="Arial"/>
          <w:bCs/>
        </w:rPr>
        <w:t>(Mrs.) Pankaj Mittal</w:t>
      </w:r>
    </w:p>
    <w:p w:rsidR="00A41ECB" w:rsidRDefault="00A41ECB" w:rsidP="00A41ECB">
      <w:pPr>
        <w:spacing w:after="0" w:line="240" w:lineRule="auto"/>
        <w:ind w:left="5040" w:firstLine="720"/>
        <w:rPr>
          <w:rFonts w:ascii="Arial" w:hAnsi="Arial" w:cs="Arial"/>
          <w:bCs/>
          <w:color w:val="000000"/>
          <w:sz w:val="24"/>
          <w:szCs w:val="24"/>
        </w:rPr>
      </w:pPr>
      <w:r w:rsidRPr="00F20A42">
        <w:rPr>
          <w:rFonts w:ascii="Arial" w:hAnsi="Arial" w:cs="Arial"/>
          <w:bCs/>
        </w:rPr>
        <w:t>Additional Secretary, UGC</w:t>
      </w:r>
      <w:r>
        <w:rPr>
          <w:rFonts w:ascii="Arial" w:hAnsi="Arial" w:cs="Arial"/>
          <w:bCs/>
          <w:color w:val="000000"/>
          <w:sz w:val="24"/>
          <w:szCs w:val="24"/>
        </w:rPr>
        <w:br w:type="page"/>
      </w:r>
    </w:p>
    <w:p w:rsidR="003336AB" w:rsidRDefault="003336AB" w:rsidP="006D00E0">
      <w:pPr>
        <w:spacing w:after="0" w:line="240" w:lineRule="auto"/>
        <w:rPr>
          <w:rFonts w:ascii="Arial" w:hAnsi="Arial" w:cs="Arial"/>
          <w:bCs/>
          <w:color w:val="000000"/>
          <w:sz w:val="24"/>
          <w:szCs w:val="24"/>
        </w:rPr>
      </w:pPr>
    </w:p>
    <w:p w:rsidR="006D00E0" w:rsidRDefault="006D00E0" w:rsidP="006D00E0">
      <w:pPr>
        <w:spacing w:after="0" w:line="240" w:lineRule="auto"/>
        <w:jc w:val="right"/>
        <w:rPr>
          <w:rFonts w:ascii="Arial" w:hAnsi="Arial" w:cs="Arial"/>
          <w:b/>
          <w:u w:val="single"/>
        </w:rPr>
      </w:pPr>
      <w:r w:rsidRPr="009E5D72">
        <w:rPr>
          <w:rFonts w:ascii="Arial" w:hAnsi="Arial" w:cs="Arial"/>
          <w:b/>
          <w:u w:val="single"/>
        </w:rPr>
        <w:t>Agenda Item No. 3</w:t>
      </w:r>
    </w:p>
    <w:p w:rsidR="006D00E0" w:rsidRDefault="006D00E0" w:rsidP="006D00E0">
      <w:pPr>
        <w:spacing w:after="0" w:line="240" w:lineRule="auto"/>
        <w:jc w:val="center"/>
        <w:rPr>
          <w:rFonts w:ascii="Arial" w:hAnsi="Arial" w:cs="Arial"/>
          <w:b/>
          <w:u w:val="single"/>
        </w:rPr>
      </w:pPr>
    </w:p>
    <w:p w:rsidR="006D00E0" w:rsidRDefault="006D00E0" w:rsidP="006D00E0">
      <w:pPr>
        <w:spacing w:after="0" w:line="240" w:lineRule="auto"/>
        <w:jc w:val="center"/>
        <w:rPr>
          <w:rFonts w:ascii="Arial" w:hAnsi="Arial" w:cs="Arial"/>
          <w:b/>
          <w:u w:val="single"/>
        </w:rPr>
      </w:pPr>
      <w:r w:rsidRPr="00F20A42">
        <w:rPr>
          <w:rFonts w:ascii="Arial" w:hAnsi="Arial" w:cs="Arial"/>
          <w:b/>
          <w:u w:val="single"/>
        </w:rPr>
        <w:t>Conduct of Examination for Credit Transfer / Certificate Courses</w:t>
      </w:r>
    </w:p>
    <w:p w:rsidR="006D00E0" w:rsidRDefault="006D00E0" w:rsidP="006D00E0">
      <w:pPr>
        <w:spacing w:after="0" w:line="240" w:lineRule="auto"/>
        <w:rPr>
          <w:rFonts w:ascii="Arial" w:hAnsi="Arial" w:cs="Arial"/>
          <w:b/>
        </w:rPr>
      </w:pPr>
    </w:p>
    <w:p w:rsidR="006D00E0" w:rsidRDefault="006D00E0" w:rsidP="006D00E0">
      <w:pPr>
        <w:spacing w:after="0" w:line="240" w:lineRule="auto"/>
        <w:rPr>
          <w:rFonts w:ascii="Arial" w:hAnsi="Arial" w:cs="Arial"/>
          <w:b/>
        </w:rPr>
      </w:pPr>
      <w:r w:rsidRPr="005C5808">
        <w:rPr>
          <w:rFonts w:ascii="Arial" w:hAnsi="Arial" w:cs="Arial"/>
          <w:b/>
        </w:rPr>
        <w:t>Purport</w:t>
      </w:r>
    </w:p>
    <w:p w:rsidR="006D00E0" w:rsidRDefault="006D00E0" w:rsidP="006D00E0">
      <w:pPr>
        <w:spacing w:after="0"/>
        <w:rPr>
          <w:rFonts w:ascii="Arial" w:hAnsi="Arial" w:cs="Arial"/>
          <w:b/>
        </w:rPr>
      </w:pPr>
    </w:p>
    <w:p w:rsidR="006D00E0" w:rsidRDefault="006D00E0" w:rsidP="006D00E0">
      <w:pPr>
        <w:spacing w:after="0"/>
        <w:jc w:val="both"/>
        <w:rPr>
          <w:rFonts w:ascii="Arial" w:hAnsi="Arial" w:cs="Arial"/>
        </w:rPr>
      </w:pPr>
      <w:r>
        <w:rPr>
          <w:rFonts w:ascii="Arial" w:hAnsi="Arial" w:cs="Arial"/>
        </w:rPr>
        <w:t xml:space="preserve">The objective of this Note is to seek the approval of the Board for the recommendations of the Committee setup to suggest norms for </w:t>
      </w:r>
      <w:r w:rsidRPr="00D54FA7">
        <w:rPr>
          <w:rFonts w:ascii="Arial" w:hAnsi="Arial" w:cs="Arial"/>
        </w:rPr>
        <w:t>Conduct of Examination for Credit Transfer / Certificate Courses</w:t>
      </w:r>
      <w:r>
        <w:rPr>
          <w:rFonts w:ascii="Arial" w:hAnsi="Arial" w:cs="Arial"/>
        </w:rPr>
        <w:t>.</w:t>
      </w:r>
    </w:p>
    <w:p w:rsidR="006D00E0" w:rsidRDefault="006D00E0" w:rsidP="006D00E0">
      <w:pPr>
        <w:spacing w:after="0" w:line="240" w:lineRule="auto"/>
        <w:jc w:val="both"/>
        <w:rPr>
          <w:rFonts w:ascii="Arial" w:hAnsi="Arial" w:cs="Arial"/>
          <w:b/>
        </w:rPr>
      </w:pPr>
    </w:p>
    <w:p w:rsidR="006D00E0" w:rsidRDefault="006D00E0" w:rsidP="006D00E0">
      <w:pPr>
        <w:spacing w:after="0" w:line="240" w:lineRule="auto"/>
        <w:jc w:val="both"/>
        <w:rPr>
          <w:rFonts w:ascii="Arial" w:hAnsi="Arial" w:cs="Arial"/>
          <w:b/>
        </w:rPr>
      </w:pPr>
      <w:r w:rsidRPr="005C5808">
        <w:rPr>
          <w:rFonts w:ascii="Arial" w:hAnsi="Arial" w:cs="Arial"/>
          <w:b/>
        </w:rPr>
        <w:t>Background</w:t>
      </w:r>
    </w:p>
    <w:p w:rsidR="006D00E0" w:rsidRDefault="006D00E0" w:rsidP="006D00E0">
      <w:pPr>
        <w:spacing w:after="0"/>
        <w:jc w:val="both"/>
        <w:rPr>
          <w:rFonts w:ascii="Arial" w:hAnsi="Arial" w:cs="Arial"/>
        </w:rPr>
      </w:pPr>
    </w:p>
    <w:p w:rsidR="006D00E0" w:rsidRDefault="006D00E0" w:rsidP="006D00E0">
      <w:pPr>
        <w:spacing w:after="0"/>
        <w:jc w:val="both"/>
        <w:rPr>
          <w:rFonts w:ascii="Arial" w:hAnsi="Arial" w:cs="Arial"/>
          <w:bCs/>
        </w:rPr>
      </w:pPr>
      <w:r w:rsidRPr="00F20A42">
        <w:rPr>
          <w:rFonts w:ascii="Arial" w:hAnsi="Arial" w:cs="Arial"/>
        </w:rPr>
        <w:t>SWAYAM Board in its 1</w:t>
      </w:r>
      <w:r w:rsidRPr="00F20A42">
        <w:rPr>
          <w:rFonts w:ascii="Arial" w:hAnsi="Arial" w:cs="Arial"/>
          <w:vertAlign w:val="superscript"/>
        </w:rPr>
        <w:t>st</w:t>
      </w:r>
      <w:r w:rsidRPr="00F20A42">
        <w:rPr>
          <w:rFonts w:ascii="Arial" w:hAnsi="Arial" w:cs="Arial"/>
        </w:rPr>
        <w:t xml:space="preserve"> meeting held on 14</w:t>
      </w:r>
      <w:r w:rsidRPr="00F20A42">
        <w:rPr>
          <w:rFonts w:ascii="Arial" w:hAnsi="Arial" w:cs="Arial"/>
          <w:vertAlign w:val="superscript"/>
        </w:rPr>
        <w:t>th</w:t>
      </w:r>
      <w:r w:rsidRPr="00F20A42">
        <w:rPr>
          <w:rFonts w:ascii="Arial" w:hAnsi="Arial" w:cs="Arial"/>
        </w:rPr>
        <w:t xml:space="preserve"> November, 2017 formed a group consisting of Chairman UGC, Chairman AICTE, IIM Bangalore and NPTEL to come up with recommendations regarding conduct of examination </w:t>
      </w:r>
      <w:r w:rsidRPr="00F20A42">
        <w:rPr>
          <w:rFonts w:ascii="Arial" w:hAnsi="Arial" w:cs="Arial"/>
          <w:bCs/>
        </w:rPr>
        <w:t>for Credit Transfer/ Certificate Courses.</w:t>
      </w:r>
    </w:p>
    <w:p w:rsidR="006D00E0" w:rsidRDefault="006D00E0" w:rsidP="006D00E0">
      <w:pPr>
        <w:spacing w:after="0" w:line="240" w:lineRule="auto"/>
        <w:jc w:val="both"/>
        <w:rPr>
          <w:rFonts w:ascii="Arial" w:hAnsi="Arial" w:cs="Arial"/>
        </w:rPr>
      </w:pPr>
      <w:r>
        <w:rPr>
          <w:rFonts w:ascii="Arial" w:hAnsi="Arial" w:cs="Arial"/>
        </w:rPr>
        <w:t>The Committee has submitted its report which is attached.</w:t>
      </w:r>
    </w:p>
    <w:p w:rsidR="006D00E0" w:rsidRDefault="006D00E0" w:rsidP="006D00E0">
      <w:pPr>
        <w:spacing w:after="0" w:line="240" w:lineRule="auto"/>
        <w:jc w:val="both"/>
        <w:rPr>
          <w:rFonts w:ascii="Arial" w:hAnsi="Arial" w:cs="Arial"/>
          <w:b/>
          <w:bCs/>
          <w:u w:val="single"/>
        </w:rPr>
      </w:pPr>
    </w:p>
    <w:p w:rsidR="006D00E0" w:rsidRPr="00F20A42" w:rsidRDefault="006D00E0" w:rsidP="006D00E0">
      <w:pPr>
        <w:spacing w:after="0" w:line="240" w:lineRule="auto"/>
        <w:jc w:val="both"/>
        <w:rPr>
          <w:rFonts w:ascii="Arial" w:hAnsi="Arial" w:cs="Arial"/>
          <w:b/>
          <w:bCs/>
          <w:u w:val="single"/>
        </w:rPr>
      </w:pPr>
      <w:r w:rsidRPr="00F20A42">
        <w:rPr>
          <w:rFonts w:ascii="Arial" w:hAnsi="Arial" w:cs="Arial"/>
          <w:b/>
          <w:bCs/>
          <w:u w:val="single"/>
        </w:rPr>
        <w:t>Recommendations</w:t>
      </w:r>
    </w:p>
    <w:p w:rsidR="006D00E0" w:rsidRPr="00F20A42" w:rsidRDefault="006D00E0" w:rsidP="006D00E0">
      <w:pPr>
        <w:pStyle w:val="ListParagraph"/>
        <w:spacing w:after="0" w:line="240" w:lineRule="auto"/>
        <w:ind w:left="990"/>
        <w:jc w:val="both"/>
        <w:rPr>
          <w:rFonts w:ascii="Arial" w:hAnsi="Arial" w:cs="Arial"/>
          <w:b/>
          <w:bCs/>
        </w:rPr>
      </w:pPr>
    </w:p>
    <w:p w:rsidR="006D00E0" w:rsidRDefault="006D00E0" w:rsidP="006D00E0">
      <w:pPr>
        <w:pStyle w:val="ListParagraph"/>
        <w:numPr>
          <w:ilvl w:val="0"/>
          <w:numId w:val="3"/>
        </w:numPr>
        <w:spacing w:after="0"/>
        <w:ind w:left="540" w:hanging="540"/>
        <w:jc w:val="both"/>
        <w:rPr>
          <w:rFonts w:ascii="Arial" w:hAnsi="Arial" w:cs="Arial"/>
        </w:rPr>
      </w:pPr>
      <w:r w:rsidRPr="00F20A42">
        <w:rPr>
          <w:rFonts w:ascii="Arial" w:hAnsi="Arial" w:cs="Arial"/>
        </w:rPr>
        <w:t>IGNOU may be requested to submit a proposal for conducting the examinations for SWAYAM courses. This could be used by UGC, CEC and IGNOU as of now.</w:t>
      </w:r>
    </w:p>
    <w:p w:rsidR="006D00E0" w:rsidRDefault="006D00E0" w:rsidP="006D00E0">
      <w:pPr>
        <w:pStyle w:val="ListParagraph"/>
        <w:numPr>
          <w:ilvl w:val="0"/>
          <w:numId w:val="3"/>
        </w:numPr>
        <w:spacing w:after="0"/>
        <w:ind w:left="540" w:hanging="540"/>
        <w:jc w:val="both"/>
        <w:rPr>
          <w:rFonts w:ascii="Arial" w:hAnsi="Arial" w:cs="Arial"/>
        </w:rPr>
      </w:pPr>
      <w:r w:rsidRPr="00F20A42">
        <w:rPr>
          <w:rFonts w:ascii="Arial" w:hAnsi="Arial" w:cs="Arial"/>
        </w:rPr>
        <w:t xml:space="preserve">As NPTEL and IIM Bangalore are conducting examinations themselves for their courses, they may be permitted to continue the same </w:t>
      </w:r>
      <w:r>
        <w:rPr>
          <w:rFonts w:ascii="Arial" w:hAnsi="Arial" w:cs="Arial"/>
        </w:rPr>
        <w:t>as of now</w:t>
      </w:r>
    </w:p>
    <w:p w:rsidR="006D00E0" w:rsidRPr="00F20A42" w:rsidRDefault="006D00E0" w:rsidP="006D00E0">
      <w:pPr>
        <w:pStyle w:val="ListParagraph"/>
        <w:spacing w:after="0" w:line="240" w:lineRule="auto"/>
        <w:ind w:left="540"/>
        <w:jc w:val="both"/>
        <w:rPr>
          <w:rFonts w:ascii="Arial" w:hAnsi="Arial" w:cs="Arial"/>
        </w:rPr>
      </w:pPr>
    </w:p>
    <w:p w:rsidR="006D00E0" w:rsidRPr="005C5808" w:rsidRDefault="006D00E0" w:rsidP="006D00E0">
      <w:pPr>
        <w:spacing w:after="0" w:line="240" w:lineRule="auto"/>
        <w:jc w:val="both"/>
        <w:rPr>
          <w:rFonts w:ascii="Arial" w:hAnsi="Arial" w:cs="Arial"/>
          <w:b/>
        </w:rPr>
      </w:pPr>
      <w:r w:rsidRPr="005C5808">
        <w:rPr>
          <w:rFonts w:ascii="Arial" w:hAnsi="Arial" w:cs="Arial"/>
          <w:b/>
        </w:rPr>
        <w:t>Approval Sought</w:t>
      </w:r>
    </w:p>
    <w:p w:rsidR="006D00E0" w:rsidRDefault="006D00E0" w:rsidP="006D00E0">
      <w:pPr>
        <w:spacing w:after="0" w:line="240" w:lineRule="auto"/>
        <w:jc w:val="both"/>
        <w:rPr>
          <w:rFonts w:ascii="Arial" w:hAnsi="Arial" w:cs="Arial"/>
        </w:rPr>
      </w:pPr>
    </w:p>
    <w:p w:rsidR="006D00E0" w:rsidRPr="0012117E" w:rsidRDefault="006D00E0" w:rsidP="006D00E0">
      <w:pPr>
        <w:spacing w:after="0" w:line="240" w:lineRule="auto"/>
        <w:jc w:val="both"/>
        <w:rPr>
          <w:rFonts w:ascii="Arial" w:hAnsi="Arial" w:cs="Arial"/>
          <w:b/>
        </w:rPr>
      </w:pPr>
      <w:r w:rsidRPr="0012117E">
        <w:rPr>
          <w:rFonts w:ascii="Arial" w:hAnsi="Arial" w:cs="Arial"/>
          <w:b/>
        </w:rPr>
        <w:t>Approval of the Board is sought for the above recommendations of the Committee.</w:t>
      </w:r>
    </w:p>
    <w:p w:rsidR="007A646D" w:rsidRPr="0012117E" w:rsidRDefault="007A646D" w:rsidP="006D00E0">
      <w:pPr>
        <w:spacing w:after="0" w:line="240" w:lineRule="auto"/>
        <w:jc w:val="both"/>
        <w:rPr>
          <w:rFonts w:ascii="Arial" w:hAnsi="Arial" w:cs="Arial"/>
          <w:b/>
        </w:rPr>
      </w:pPr>
    </w:p>
    <w:p w:rsidR="006D00E0" w:rsidRDefault="006D00E0" w:rsidP="006D00E0">
      <w:pPr>
        <w:spacing w:after="0" w:line="240" w:lineRule="auto"/>
        <w:jc w:val="both"/>
        <w:rPr>
          <w:rFonts w:ascii="Arial" w:hAnsi="Arial" w:cs="Arial"/>
        </w:rPr>
      </w:pPr>
    </w:p>
    <w:p w:rsidR="006D00E0" w:rsidRDefault="006D00E0" w:rsidP="006D00E0">
      <w:pPr>
        <w:spacing w:after="0" w:line="240" w:lineRule="auto"/>
        <w:jc w:val="both"/>
        <w:rPr>
          <w:rFonts w:ascii="Arial" w:hAnsi="Arial" w:cs="Arial"/>
        </w:rPr>
      </w:pPr>
    </w:p>
    <w:p w:rsidR="006D00E0" w:rsidRPr="00D54FA7" w:rsidRDefault="006D00E0" w:rsidP="006D00E0">
      <w:pPr>
        <w:spacing w:after="0" w:line="240" w:lineRule="auto"/>
        <w:jc w:val="both"/>
        <w:rPr>
          <w:rFonts w:ascii="Arial" w:hAnsi="Arial" w:cs="Arial"/>
          <w:b/>
          <w:u w:val="single"/>
        </w:rPr>
      </w:pPr>
      <w:r w:rsidRPr="00D54FA7">
        <w:rPr>
          <w:rFonts w:ascii="Arial" w:hAnsi="Arial" w:cs="Arial"/>
          <w:b/>
          <w:u w:val="single"/>
        </w:rPr>
        <w:br w:type="page"/>
      </w:r>
    </w:p>
    <w:p w:rsidR="006D00E0" w:rsidRPr="009E5D72" w:rsidRDefault="006D00E0" w:rsidP="006D29AE">
      <w:pPr>
        <w:spacing w:after="0" w:line="240" w:lineRule="auto"/>
        <w:rPr>
          <w:rFonts w:ascii="Arial" w:hAnsi="Arial" w:cs="Arial"/>
          <w:b/>
          <w:u w:val="single"/>
        </w:rPr>
      </w:pPr>
    </w:p>
    <w:p w:rsidR="006D00E0" w:rsidRPr="00F20A42" w:rsidRDefault="006D00E0" w:rsidP="006D00E0">
      <w:pPr>
        <w:spacing w:after="0" w:line="240" w:lineRule="auto"/>
        <w:rPr>
          <w:rFonts w:ascii="Arial" w:hAnsi="Arial" w:cs="Arial"/>
        </w:rPr>
      </w:pPr>
    </w:p>
    <w:p w:rsidR="006D00E0" w:rsidRPr="00F20A42" w:rsidRDefault="006D00E0" w:rsidP="006D00E0">
      <w:pPr>
        <w:spacing w:after="0" w:line="240" w:lineRule="auto"/>
        <w:jc w:val="center"/>
        <w:rPr>
          <w:rFonts w:ascii="Arial" w:hAnsi="Arial" w:cs="Arial"/>
          <w:b/>
          <w:u w:val="single"/>
        </w:rPr>
      </w:pPr>
      <w:r w:rsidRPr="00F20A42">
        <w:rPr>
          <w:rFonts w:ascii="Arial" w:hAnsi="Arial" w:cs="Arial"/>
          <w:b/>
          <w:u w:val="single"/>
        </w:rPr>
        <w:t>Re</w:t>
      </w:r>
      <w:r>
        <w:rPr>
          <w:rFonts w:ascii="Arial" w:hAnsi="Arial" w:cs="Arial"/>
          <w:b/>
          <w:u w:val="single"/>
        </w:rPr>
        <w:t xml:space="preserve">port </w:t>
      </w:r>
      <w:r w:rsidRPr="00F20A42">
        <w:rPr>
          <w:rFonts w:ascii="Arial" w:hAnsi="Arial" w:cs="Arial"/>
          <w:b/>
          <w:u w:val="single"/>
        </w:rPr>
        <w:t>of the Committee regarding Conduct of Examination for Credit Transfer / Certificate Courses</w:t>
      </w:r>
    </w:p>
    <w:p w:rsidR="006D00E0" w:rsidRPr="00F20A42" w:rsidRDefault="006D00E0" w:rsidP="006D00E0">
      <w:pPr>
        <w:spacing w:after="0" w:line="240" w:lineRule="auto"/>
        <w:rPr>
          <w:rFonts w:ascii="Arial" w:hAnsi="Arial" w:cs="Arial"/>
          <w:b/>
        </w:rPr>
      </w:pPr>
    </w:p>
    <w:p w:rsidR="006D00E0" w:rsidRPr="00F20A42" w:rsidRDefault="006D00E0" w:rsidP="006D00E0">
      <w:pPr>
        <w:spacing w:after="0" w:line="240" w:lineRule="auto"/>
        <w:jc w:val="both"/>
        <w:rPr>
          <w:rFonts w:ascii="Arial" w:hAnsi="Arial" w:cs="Arial"/>
          <w:b/>
          <w:u w:val="single"/>
        </w:rPr>
      </w:pPr>
      <w:r w:rsidRPr="00F20A42">
        <w:rPr>
          <w:rFonts w:ascii="Arial" w:hAnsi="Arial" w:cs="Arial"/>
          <w:b/>
          <w:u w:val="single"/>
        </w:rPr>
        <w:t>Background</w:t>
      </w:r>
    </w:p>
    <w:p w:rsidR="006D00E0" w:rsidRPr="00F20A42" w:rsidRDefault="006D00E0" w:rsidP="006D00E0">
      <w:pPr>
        <w:spacing w:after="0" w:line="240" w:lineRule="auto"/>
        <w:jc w:val="both"/>
        <w:rPr>
          <w:rFonts w:ascii="Arial" w:hAnsi="Arial" w:cs="Arial"/>
          <w:b/>
        </w:rPr>
      </w:pPr>
    </w:p>
    <w:p w:rsidR="006D00E0" w:rsidRPr="00F20A42" w:rsidRDefault="006D00E0" w:rsidP="00FD59D7">
      <w:pPr>
        <w:pStyle w:val="ListParagraph"/>
        <w:numPr>
          <w:ilvl w:val="0"/>
          <w:numId w:val="9"/>
        </w:numPr>
        <w:spacing w:after="0"/>
        <w:ind w:left="540" w:hanging="450"/>
        <w:jc w:val="both"/>
        <w:rPr>
          <w:rFonts w:ascii="Arial" w:hAnsi="Arial" w:cs="Arial"/>
        </w:rPr>
      </w:pPr>
      <w:r w:rsidRPr="00F20A42">
        <w:rPr>
          <w:rFonts w:ascii="Arial" w:hAnsi="Arial" w:cs="Arial"/>
        </w:rPr>
        <w:t>SWAYAM Board in its 1</w:t>
      </w:r>
      <w:r w:rsidRPr="00F20A42">
        <w:rPr>
          <w:rFonts w:ascii="Arial" w:hAnsi="Arial" w:cs="Arial"/>
          <w:vertAlign w:val="superscript"/>
        </w:rPr>
        <w:t>st</w:t>
      </w:r>
      <w:r w:rsidRPr="00F20A42">
        <w:rPr>
          <w:rFonts w:ascii="Arial" w:hAnsi="Arial" w:cs="Arial"/>
        </w:rPr>
        <w:t xml:space="preserve"> meeting held on 14</w:t>
      </w:r>
      <w:r w:rsidRPr="00F20A42">
        <w:rPr>
          <w:rFonts w:ascii="Arial" w:hAnsi="Arial" w:cs="Arial"/>
          <w:vertAlign w:val="superscript"/>
        </w:rPr>
        <w:t>th</w:t>
      </w:r>
      <w:r w:rsidRPr="00F20A42">
        <w:rPr>
          <w:rFonts w:ascii="Arial" w:hAnsi="Arial" w:cs="Arial"/>
        </w:rPr>
        <w:t xml:space="preserve"> November, 2017 formed a group consisting of Chairman UGC, Chairman AICTE, IIM Bangalore and NPTEL to come up with recommendations regarding conduct of examination </w:t>
      </w:r>
      <w:r w:rsidRPr="00F20A42">
        <w:rPr>
          <w:rFonts w:ascii="Arial" w:hAnsi="Arial" w:cs="Arial"/>
          <w:bCs/>
        </w:rPr>
        <w:t>for Credit Transfer/ Certificate Courses. On their behalf, Chairman UGC nominated Additional Secretary and Chairman AICTE nominated Director (SWAYAM).</w:t>
      </w:r>
    </w:p>
    <w:p w:rsidR="006D00E0" w:rsidRPr="00F20A42" w:rsidRDefault="006D00E0" w:rsidP="006D00E0">
      <w:pPr>
        <w:pStyle w:val="ListParagraph"/>
        <w:spacing w:after="0" w:line="240" w:lineRule="auto"/>
        <w:ind w:left="540" w:hanging="450"/>
        <w:jc w:val="both"/>
        <w:rPr>
          <w:rFonts w:ascii="Arial" w:hAnsi="Arial" w:cs="Arial"/>
        </w:rPr>
      </w:pPr>
    </w:p>
    <w:p w:rsidR="006D00E0" w:rsidRPr="00F20A42" w:rsidRDefault="006D00E0" w:rsidP="00FD59D7">
      <w:pPr>
        <w:pStyle w:val="ListParagraph"/>
        <w:numPr>
          <w:ilvl w:val="0"/>
          <w:numId w:val="9"/>
        </w:numPr>
        <w:spacing w:after="0"/>
        <w:ind w:left="540" w:hanging="450"/>
        <w:jc w:val="both"/>
        <w:rPr>
          <w:rFonts w:ascii="Arial" w:hAnsi="Arial" w:cs="Arial"/>
        </w:rPr>
      </w:pPr>
      <w:r w:rsidRPr="00F20A42">
        <w:rPr>
          <w:rFonts w:ascii="Arial" w:hAnsi="Arial" w:cs="Arial"/>
        </w:rPr>
        <w:t>NPTEL and IIM Bangalore are already conducting the online examinations on their own through an outside agency. Apart from them UGC, CEC, IGNOU, NCERT, NIOS, AICTE, NITTTR has not conducted any examination under SWAYAM.</w:t>
      </w:r>
    </w:p>
    <w:p w:rsidR="006D00E0" w:rsidRPr="00F20A42" w:rsidRDefault="006D00E0" w:rsidP="006D00E0">
      <w:pPr>
        <w:pStyle w:val="ListParagraph"/>
        <w:spacing w:after="0" w:line="240" w:lineRule="auto"/>
        <w:ind w:left="540" w:hanging="450"/>
        <w:jc w:val="both"/>
        <w:rPr>
          <w:rFonts w:ascii="Arial" w:hAnsi="Arial" w:cs="Arial"/>
        </w:rPr>
      </w:pPr>
    </w:p>
    <w:p w:rsidR="006D00E0" w:rsidRPr="00F20A42" w:rsidRDefault="006D00E0" w:rsidP="00FD59D7">
      <w:pPr>
        <w:pStyle w:val="ListParagraph"/>
        <w:numPr>
          <w:ilvl w:val="0"/>
          <w:numId w:val="9"/>
        </w:numPr>
        <w:spacing w:after="0"/>
        <w:ind w:left="540" w:hanging="450"/>
        <w:jc w:val="both"/>
        <w:rPr>
          <w:rFonts w:ascii="Arial" w:hAnsi="Arial" w:cs="Arial"/>
        </w:rPr>
      </w:pPr>
      <w:r w:rsidRPr="00F20A42">
        <w:rPr>
          <w:rFonts w:ascii="Arial" w:hAnsi="Arial" w:cs="Arial"/>
        </w:rPr>
        <w:t xml:space="preserve">It was observed that, IGNOU with their strong network of 56 Regional Centres and 3000 Study Centres is conducting exams for over 5 </w:t>
      </w:r>
      <w:r w:rsidR="00C27619">
        <w:rPr>
          <w:rFonts w:ascii="Arial" w:hAnsi="Arial" w:cs="Arial"/>
        </w:rPr>
        <w:t>L</w:t>
      </w:r>
      <w:r w:rsidRPr="00F20A42">
        <w:rPr>
          <w:rFonts w:ascii="Arial" w:hAnsi="Arial" w:cs="Arial"/>
        </w:rPr>
        <w:t>akh</w:t>
      </w:r>
      <w:r w:rsidR="00C27619">
        <w:rPr>
          <w:rFonts w:ascii="Arial" w:hAnsi="Arial" w:cs="Arial"/>
        </w:rPr>
        <w:t>s</w:t>
      </w:r>
      <w:r w:rsidRPr="00F20A42">
        <w:rPr>
          <w:rFonts w:ascii="Arial" w:hAnsi="Arial" w:cs="Arial"/>
        </w:rPr>
        <w:t xml:space="preserve"> students twice in a year during June and December.  IGNOU is one of the main stakeholders in SWAYAM and could be requested to take up the responsibility of conducting the examinations for SWAYAM courses.</w:t>
      </w:r>
    </w:p>
    <w:p w:rsidR="006D00E0" w:rsidRPr="00F20A42" w:rsidRDefault="006D00E0" w:rsidP="006D00E0">
      <w:pPr>
        <w:pStyle w:val="ListParagraph"/>
        <w:spacing w:after="0" w:line="240" w:lineRule="auto"/>
        <w:ind w:left="540" w:hanging="450"/>
        <w:rPr>
          <w:rFonts w:ascii="Arial" w:hAnsi="Arial" w:cs="Arial"/>
        </w:rPr>
      </w:pPr>
    </w:p>
    <w:p w:rsidR="006D00E0" w:rsidRPr="00F20A42" w:rsidRDefault="006D00E0" w:rsidP="00FD59D7">
      <w:pPr>
        <w:pStyle w:val="ListParagraph"/>
        <w:numPr>
          <w:ilvl w:val="0"/>
          <w:numId w:val="9"/>
        </w:numPr>
        <w:spacing w:after="0"/>
        <w:ind w:left="540" w:hanging="450"/>
        <w:jc w:val="both"/>
        <w:rPr>
          <w:rFonts w:ascii="Arial" w:hAnsi="Arial" w:cs="Arial"/>
        </w:rPr>
      </w:pPr>
      <w:r w:rsidRPr="00F20A42">
        <w:rPr>
          <w:rFonts w:ascii="Arial" w:hAnsi="Arial" w:cs="Arial"/>
        </w:rPr>
        <w:t>As on date, AICTE and NCERT do not have any Credit/ Certificate Courses, NIOS has their own scheme of examinations and NITTTR Courses are not yet ready.</w:t>
      </w:r>
    </w:p>
    <w:p w:rsidR="006D00E0" w:rsidRPr="00F20A42" w:rsidRDefault="006D00E0" w:rsidP="006D00E0">
      <w:pPr>
        <w:pStyle w:val="ListParagraph"/>
        <w:spacing w:after="0" w:line="240" w:lineRule="auto"/>
        <w:ind w:left="540" w:hanging="450"/>
        <w:jc w:val="both"/>
        <w:rPr>
          <w:rFonts w:ascii="Arial" w:hAnsi="Arial" w:cs="Arial"/>
        </w:rPr>
      </w:pPr>
    </w:p>
    <w:p w:rsidR="006D00E0" w:rsidRPr="00F20A42" w:rsidRDefault="006D00E0" w:rsidP="00FD59D7">
      <w:pPr>
        <w:pStyle w:val="ListParagraph"/>
        <w:numPr>
          <w:ilvl w:val="0"/>
          <w:numId w:val="9"/>
        </w:numPr>
        <w:spacing w:after="0" w:line="240" w:lineRule="auto"/>
        <w:ind w:left="540" w:hanging="450"/>
        <w:jc w:val="both"/>
        <w:rPr>
          <w:rFonts w:ascii="Arial" w:hAnsi="Arial" w:cs="Arial"/>
        </w:rPr>
      </w:pPr>
      <w:r w:rsidRPr="00F20A42">
        <w:rPr>
          <w:rFonts w:ascii="Arial" w:hAnsi="Arial" w:cs="Arial"/>
        </w:rPr>
        <w:t>The committee after deliberations have arrived at the following recommendations;</w:t>
      </w:r>
    </w:p>
    <w:p w:rsidR="006D00E0" w:rsidRPr="00F20A42" w:rsidRDefault="006D00E0" w:rsidP="006D00E0">
      <w:pPr>
        <w:spacing w:after="0" w:line="240" w:lineRule="auto"/>
        <w:jc w:val="both"/>
        <w:rPr>
          <w:rFonts w:ascii="Arial" w:hAnsi="Arial" w:cs="Arial"/>
        </w:rPr>
      </w:pPr>
    </w:p>
    <w:p w:rsidR="006D00E0" w:rsidRPr="00F20A42" w:rsidRDefault="006D00E0" w:rsidP="006D00E0">
      <w:pPr>
        <w:pStyle w:val="ListParagraph"/>
        <w:spacing w:after="0" w:line="240" w:lineRule="auto"/>
        <w:ind w:left="990"/>
        <w:jc w:val="both"/>
        <w:rPr>
          <w:rFonts w:ascii="Arial" w:hAnsi="Arial" w:cs="Arial"/>
        </w:rPr>
      </w:pPr>
    </w:p>
    <w:p w:rsidR="006D00E0" w:rsidRPr="00F20A42" w:rsidRDefault="006D00E0" w:rsidP="006D00E0">
      <w:pPr>
        <w:spacing w:after="0" w:line="240" w:lineRule="auto"/>
        <w:jc w:val="both"/>
        <w:rPr>
          <w:rFonts w:ascii="Arial" w:hAnsi="Arial" w:cs="Arial"/>
          <w:b/>
          <w:bCs/>
          <w:u w:val="single"/>
        </w:rPr>
      </w:pPr>
      <w:r w:rsidRPr="00F20A42">
        <w:rPr>
          <w:rFonts w:ascii="Arial" w:hAnsi="Arial" w:cs="Arial"/>
          <w:b/>
          <w:bCs/>
          <w:u w:val="single"/>
        </w:rPr>
        <w:t>Recommendations</w:t>
      </w:r>
    </w:p>
    <w:p w:rsidR="006D00E0" w:rsidRPr="00F20A42" w:rsidRDefault="006D00E0" w:rsidP="006D00E0">
      <w:pPr>
        <w:pStyle w:val="ListParagraph"/>
        <w:spacing w:after="0" w:line="240" w:lineRule="auto"/>
        <w:ind w:left="990"/>
        <w:jc w:val="both"/>
        <w:rPr>
          <w:rFonts w:ascii="Arial" w:hAnsi="Arial" w:cs="Arial"/>
          <w:b/>
          <w:bCs/>
        </w:rPr>
      </w:pPr>
    </w:p>
    <w:p w:rsidR="006D00E0" w:rsidRPr="00F20A42" w:rsidRDefault="006D00E0" w:rsidP="00FD59D7">
      <w:pPr>
        <w:pStyle w:val="ListParagraph"/>
        <w:numPr>
          <w:ilvl w:val="0"/>
          <w:numId w:val="10"/>
        </w:numPr>
        <w:spacing w:after="0"/>
        <w:ind w:left="540" w:hanging="540"/>
        <w:jc w:val="both"/>
        <w:rPr>
          <w:rFonts w:ascii="Arial" w:hAnsi="Arial" w:cs="Arial"/>
        </w:rPr>
      </w:pPr>
      <w:r w:rsidRPr="00F20A42">
        <w:rPr>
          <w:rFonts w:ascii="Arial" w:hAnsi="Arial" w:cs="Arial"/>
        </w:rPr>
        <w:t>IGNOU may be requested to submit a proposal for conducting the examinations for SWAYAM courses. This could be used by UGC, CEC and IGNOU as of now.</w:t>
      </w:r>
    </w:p>
    <w:p w:rsidR="006D00E0" w:rsidRPr="00F20A42" w:rsidRDefault="006D00E0" w:rsidP="006D00E0">
      <w:pPr>
        <w:pStyle w:val="ListParagraph"/>
        <w:spacing w:after="0" w:line="240" w:lineRule="auto"/>
        <w:ind w:left="540" w:hanging="540"/>
        <w:jc w:val="both"/>
        <w:rPr>
          <w:rFonts w:ascii="Arial" w:hAnsi="Arial" w:cs="Arial"/>
        </w:rPr>
      </w:pPr>
    </w:p>
    <w:p w:rsidR="006D00E0" w:rsidRPr="00F20A42" w:rsidRDefault="006D00E0" w:rsidP="00FD59D7">
      <w:pPr>
        <w:pStyle w:val="ListParagraph"/>
        <w:numPr>
          <w:ilvl w:val="0"/>
          <w:numId w:val="10"/>
        </w:numPr>
        <w:spacing w:after="0"/>
        <w:ind w:left="540" w:hanging="540"/>
        <w:jc w:val="both"/>
        <w:rPr>
          <w:rFonts w:ascii="Arial" w:hAnsi="Arial" w:cs="Arial"/>
        </w:rPr>
      </w:pPr>
      <w:r w:rsidRPr="00F20A42">
        <w:rPr>
          <w:rFonts w:ascii="Arial" w:hAnsi="Arial" w:cs="Arial"/>
        </w:rPr>
        <w:t xml:space="preserve">As NPTEL and IIM Bangalore are conducting examinations themselves for their courses, they may be permitted to continue the same </w:t>
      </w:r>
      <w:r>
        <w:rPr>
          <w:rFonts w:ascii="Arial" w:hAnsi="Arial" w:cs="Arial"/>
        </w:rPr>
        <w:t>as of now</w:t>
      </w:r>
      <w:r w:rsidRPr="00F20A42">
        <w:rPr>
          <w:rFonts w:ascii="Arial" w:hAnsi="Arial" w:cs="Arial"/>
        </w:rPr>
        <w:t>.</w:t>
      </w:r>
    </w:p>
    <w:p w:rsidR="006D00E0" w:rsidRPr="00F20A42" w:rsidRDefault="006D00E0" w:rsidP="006D00E0">
      <w:pPr>
        <w:spacing w:after="0" w:line="240" w:lineRule="auto"/>
        <w:rPr>
          <w:rFonts w:ascii="Arial" w:hAnsi="Arial" w:cs="Arial"/>
          <w:b/>
          <w:bCs/>
        </w:rPr>
      </w:pPr>
    </w:p>
    <w:p w:rsidR="006D00E0" w:rsidRDefault="006D00E0" w:rsidP="006D00E0">
      <w:pPr>
        <w:spacing w:after="0" w:line="240" w:lineRule="auto"/>
        <w:rPr>
          <w:rFonts w:ascii="Arial" w:hAnsi="Arial" w:cs="Arial"/>
          <w:b/>
          <w:bCs/>
        </w:rPr>
      </w:pPr>
    </w:p>
    <w:p w:rsidR="006D00E0" w:rsidRPr="00F20A42" w:rsidRDefault="006D00E0" w:rsidP="006D00E0">
      <w:pPr>
        <w:spacing w:after="0" w:line="240" w:lineRule="auto"/>
        <w:rPr>
          <w:rFonts w:ascii="Arial" w:hAnsi="Arial" w:cs="Arial"/>
          <w:b/>
          <w:bCs/>
        </w:rPr>
      </w:pPr>
    </w:p>
    <w:p w:rsidR="006D00E0" w:rsidRPr="00F20A42" w:rsidRDefault="006D00E0" w:rsidP="00C27619">
      <w:pPr>
        <w:spacing w:after="0"/>
        <w:rPr>
          <w:rFonts w:ascii="Arial" w:hAnsi="Arial" w:cs="Arial"/>
          <w:bCs/>
        </w:rPr>
      </w:pPr>
      <w:r w:rsidRPr="00F20A42">
        <w:rPr>
          <w:rFonts w:ascii="Arial" w:hAnsi="Arial" w:cs="Arial"/>
          <w:bCs/>
        </w:rPr>
        <w:t>Dr.</w:t>
      </w:r>
      <w:r w:rsidR="00C27619">
        <w:rPr>
          <w:rFonts w:ascii="Arial" w:hAnsi="Arial" w:cs="Arial"/>
          <w:bCs/>
        </w:rPr>
        <w:t xml:space="preserve"> </w:t>
      </w:r>
      <w:r w:rsidRPr="00F20A42">
        <w:rPr>
          <w:rFonts w:ascii="Arial" w:hAnsi="Arial" w:cs="Arial"/>
          <w:bCs/>
        </w:rPr>
        <w:t>(Mrs.) Pankaj Mittal</w:t>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Pr>
          <w:rFonts w:ascii="Arial" w:hAnsi="Arial" w:cs="Arial"/>
          <w:bCs/>
        </w:rPr>
        <w:tab/>
      </w:r>
      <w:r w:rsidRPr="00F20A42">
        <w:rPr>
          <w:rFonts w:ascii="Arial" w:hAnsi="Arial" w:cs="Arial"/>
          <w:bCs/>
        </w:rPr>
        <w:t>Prof. P. D. Jose</w:t>
      </w:r>
    </w:p>
    <w:p w:rsidR="006D00E0" w:rsidRPr="00F20A42" w:rsidRDefault="006D00E0" w:rsidP="00C27619">
      <w:pPr>
        <w:spacing w:after="0" w:line="240" w:lineRule="auto"/>
        <w:ind w:right="-630"/>
        <w:rPr>
          <w:rFonts w:ascii="Arial" w:hAnsi="Arial" w:cs="Arial"/>
          <w:bCs/>
        </w:rPr>
      </w:pPr>
      <w:r w:rsidRPr="00F20A42">
        <w:rPr>
          <w:rFonts w:ascii="Arial" w:hAnsi="Arial" w:cs="Arial"/>
          <w:bCs/>
        </w:rPr>
        <w:t>Additional Secretary, UGC</w:t>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871328">
        <w:rPr>
          <w:rFonts w:ascii="Arial" w:hAnsi="Arial" w:cs="Arial"/>
          <w:bCs/>
        </w:rPr>
        <w:t>Chairperson (MOOCs Initiatives)</w:t>
      </w:r>
    </w:p>
    <w:p w:rsidR="006D00E0" w:rsidRDefault="006D00E0" w:rsidP="00C27619">
      <w:pPr>
        <w:spacing w:after="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F20A42">
        <w:rPr>
          <w:rFonts w:ascii="Arial" w:hAnsi="Arial" w:cs="Arial"/>
          <w:bCs/>
        </w:rPr>
        <w:t>IIM Bangalore</w:t>
      </w:r>
    </w:p>
    <w:p w:rsidR="006D00E0" w:rsidRDefault="006D00E0" w:rsidP="00C27619">
      <w:pPr>
        <w:spacing w:after="0" w:line="240" w:lineRule="auto"/>
        <w:rPr>
          <w:rFonts w:ascii="Arial" w:hAnsi="Arial" w:cs="Arial"/>
          <w:bCs/>
        </w:rPr>
      </w:pPr>
    </w:p>
    <w:p w:rsidR="006D00E0" w:rsidRPr="00F20A42" w:rsidRDefault="006D00E0" w:rsidP="006D00E0">
      <w:pPr>
        <w:spacing w:after="0" w:line="240" w:lineRule="auto"/>
        <w:rPr>
          <w:rFonts w:ascii="Arial" w:hAnsi="Arial" w:cs="Arial"/>
          <w:bCs/>
        </w:rPr>
      </w:pPr>
    </w:p>
    <w:p w:rsidR="006D00E0" w:rsidRPr="00F20A42" w:rsidRDefault="006D00E0" w:rsidP="006D00E0">
      <w:pPr>
        <w:spacing w:after="0" w:line="240" w:lineRule="auto"/>
        <w:rPr>
          <w:rFonts w:ascii="Arial" w:hAnsi="Arial" w:cs="Arial"/>
          <w:bCs/>
        </w:rPr>
      </w:pPr>
    </w:p>
    <w:p w:rsidR="006D00E0" w:rsidRPr="00F20A42" w:rsidRDefault="006D00E0" w:rsidP="006D00E0">
      <w:pPr>
        <w:spacing w:after="0"/>
        <w:rPr>
          <w:rFonts w:ascii="Arial" w:hAnsi="Arial" w:cs="Arial"/>
          <w:bCs/>
        </w:rPr>
      </w:pPr>
      <w:r w:rsidRPr="00F20A42">
        <w:rPr>
          <w:rFonts w:ascii="Arial" w:hAnsi="Arial" w:cs="Arial"/>
          <w:bCs/>
        </w:rPr>
        <w:t>Prof. Andrew Thangaraj</w:t>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t>Dr. Manpreet Singh</w:t>
      </w:r>
      <w:r w:rsidR="00C27619">
        <w:rPr>
          <w:rFonts w:ascii="Arial" w:hAnsi="Arial" w:cs="Arial"/>
          <w:bCs/>
        </w:rPr>
        <w:t xml:space="preserve"> </w:t>
      </w:r>
      <w:r w:rsidRPr="00F20A42">
        <w:rPr>
          <w:rFonts w:ascii="Arial" w:hAnsi="Arial" w:cs="Arial"/>
          <w:bCs/>
        </w:rPr>
        <w:t xml:space="preserve">Manna </w:t>
      </w:r>
    </w:p>
    <w:p w:rsidR="006D00E0" w:rsidRPr="00F20A42" w:rsidRDefault="006D00E0" w:rsidP="006D00E0">
      <w:pPr>
        <w:spacing w:after="0" w:line="240" w:lineRule="auto"/>
        <w:rPr>
          <w:rFonts w:ascii="Arial" w:hAnsi="Arial" w:cs="Arial"/>
          <w:bCs/>
        </w:rPr>
      </w:pPr>
      <w:r>
        <w:rPr>
          <w:rFonts w:ascii="Arial" w:hAnsi="Arial" w:cs="Arial"/>
          <w:bCs/>
        </w:rPr>
        <w:t>NPTEL Coordinator</w:t>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r>
      <w:r w:rsidRPr="00F20A42">
        <w:rPr>
          <w:rFonts w:ascii="Arial" w:hAnsi="Arial" w:cs="Arial"/>
          <w:bCs/>
        </w:rPr>
        <w:tab/>
        <w:t>Director</w:t>
      </w:r>
      <w:r>
        <w:rPr>
          <w:rFonts w:ascii="Arial" w:hAnsi="Arial" w:cs="Arial"/>
          <w:bCs/>
        </w:rPr>
        <w:t xml:space="preserve">, </w:t>
      </w:r>
      <w:r w:rsidRPr="00F20A42">
        <w:rPr>
          <w:rFonts w:ascii="Arial" w:hAnsi="Arial" w:cs="Arial"/>
          <w:bCs/>
        </w:rPr>
        <w:t>SWAYAM, AICTE</w:t>
      </w:r>
    </w:p>
    <w:p w:rsidR="006D00E0" w:rsidRDefault="006D00E0" w:rsidP="006D00E0">
      <w:pPr>
        <w:spacing w:after="0" w:line="240" w:lineRule="auto"/>
        <w:rPr>
          <w:rFonts w:ascii="Arial" w:hAnsi="Arial" w:cs="Arial"/>
          <w:bCs/>
        </w:rPr>
      </w:pPr>
      <w:r w:rsidRPr="00F20A42">
        <w:rPr>
          <w:rFonts w:ascii="Arial" w:hAnsi="Arial" w:cs="Arial"/>
          <w:bCs/>
        </w:rPr>
        <w:t>IIT Madras</w:t>
      </w:r>
    </w:p>
    <w:p w:rsidR="003336AB" w:rsidRDefault="003336AB" w:rsidP="006D00E0">
      <w:pPr>
        <w:spacing w:after="0" w:line="240" w:lineRule="auto"/>
        <w:rPr>
          <w:rFonts w:ascii="Arial" w:hAnsi="Arial" w:cs="Arial"/>
          <w:bCs/>
          <w:color w:val="000000"/>
          <w:sz w:val="24"/>
          <w:szCs w:val="24"/>
        </w:rPr>
      </w:pPr>
      <w:r>
        <w:rPr>
          <w:rFonts w:ascii="Arial" w:hAnsi="Arial" w:cs="Arial"/>
          <w:bCs/>
          <w:color w:val="000000"/>
          <w:sz w:val="24"/>
          <w:szCs w:val="24"/>
        </w:rPr>
        <w:br w:type="page"/>
      </w:r>
    </w:p>
    <w:p w:rsidR="006050EE" w:rsidRDefault="006050EE">
      <w:pPr>
        <w:rPr>
          <w:rFonts w:ascii="Arial" w:hAnsi="Arial" w:cs="Arial"/>
          <w:bCs/>
          <w:color w:val="000000"/>
          <w:sz w:val="24"/>
          <w:szCs w:val="24"/>
        </w:rPr>
      </w:pPr>
    </w:p>
    <w:p w:rsidR="002C2D42" w:rsidRDefault="006050EE" w:rsidP="006050EE">
      <w:pPr>
        <w:jc w:val="right"/>
        <w:rPr>
          <w:rFonts w:ascii="Arial" w:hAnsi="Arial" w:cs="Arial"/>
          <w:b/>
          <w:bCs/>
          <w:color w:val="000000"/>
          <w:sz w:val="24"/>
          <w:szCs w:val="24"/>
          <w:u w:val="single"/>
        </w:rPr>
      </w:pPr>
      <w:r w:rsidRPr="00A875B7">
        <w:rPr>
          <w:rFonts w:ascii="Arial" w:hAnsi="Arial" w:cs="Arial"/>
          <w:b/>
          <w:bCs/>
          <w:color w:val="000000"/>
          <w:szCs w:val="24"/>
          <w:u w:val="single"/>
        </w:rPr>
        <w:t>Agenda Item No. 4</w:t>
      </w:r>
    </w:p>
    <w:p w:rsidR="002C2D42" w:rsidRDefault="002C2D42" w:rsidP="002C2D42">
      <w:pPr>
        <w:spacing w:after="0" w:line="240" w:lineRule="auto"/>
        <w:jc w:val="center"/>
        <w:rPr>
          <w:rFonts w:ascii="Arial" w:hAnsi="Arial" w:cs="Arial"/>
          <w:b/>
          <w:u w:val="single"/>
        </w:rPr>
      </w:pPr>
      <w:r w:rsidRPr="002C2D42">
        <w:rPr>
          <w:rFonts w:ascii="Arial" w:hAnsi="Arial" w:cs="Arial"/>
          <w:b/>
          <w:u w:val="single"/>
        </w:rPr>
        <w:t>Proposal to Conduct Term End Examination for MOOCs on SWAYAM Platform by Indira Gandhi National Open University (IGNOU)</w:t>
      </w:r>
    </w:p>
    <w:p w:rsidR="002C2D42" w:rsidRDefault="002C2D42" w:rsidP="002C2D42">
      <w:pPr>
        <w:spacing w:after="0" w:line="240" w:lineRule="auto"/>
        <w:rPr>
          <w:rFonts w:ascii="Arial" w:hAnsi="Arial" w:cs="Arial"/>
          <w:b/>
        </w:rPr>
      </w:pPr>
    </w:p>
    <w:p w:rsidR="002C2D42" w:rsidRDefault="002C2D42" w:rsidP="002C2D42">
      <w:pPr>
        <w:spacing w:after="0" w:line="240" w:lineRule="auto"/>
        <w:rPr>
          <w:rFonts w:ascii="Arial" w:hAnsi="Arial" w:cs="Arial"/>
          <w:b/>
        </w:rPr>
      </w:pPr>
      <w:r w:rsidRPr="005C5808">
        <w:rPr>
          <w:rFonts w:ascii="Arial" w:hAnsi="Arial" w:cs="Arial"/>
          <w:b/>
        </w:rPr>
        <w:t>Purport</w:t>
      </w:r>
    </w:p>
    <w:p w:rsidR="002C2D42" w:rsidRDefault="002C2D42" w:rsidP="002C2D42">
      <w:pPr>
        <w:spacing w:after="0"/>
        <w:rPr>
          <w:rFonts w:ascii="Arial" w:hAnsi="Arial" w:cs="Arial"/>
          <w:b/>
        </w:rPr>
      </w:pPr>
    </w:p>
    <w:p w:rsidR="002C2D42" w:rsidRDefault="002C2D42" w:rsidP="002C2D42">
      <w:pPr>
        <w:spacing w:after="0"/>
        <w:jc w:val="both"/>
        <w:rPr>
          <w:rFonts w:ascii="Arial" w:hAnsi="Arial" w:cs="Arial"/>
        </w:rPr>
      </w:pPr>
      <w:r>
        <w:rPr>
          <w:rFonts w:ascii="Arial" w:hAnsi="Arial" w:cs="Arial"/>
        </w:rPr>
        <w:t xml:space="preserve">The objective of this Note is to seek the approval of the Board for the proposal </w:t>
      </w:r>
      <w:r w:rsidR="00A30A28">
        <w:rPr>
          <w:rFonts w:ascii="Arial" w:hAnsi="Arial" w:cs="Arial"/>
        </w:rPr>
        <w:t xml:space="preserve">of </w:t>
      </w:r>
      <w:r w:rsidRPr="002C2D42">
        <w:rPr>
          <w:rFonts w:ascii="Arial" w:hAnsi="Arial" w:cs="Arial"/>
        </w:rPr>
        <w:t>Indira Gandhi National Open University (IGNOU)</w:t>
      </w:r>
      <w:r w:rsidR="00A30A28">
        <w:rPr>
          <w:rFonts w:ascii="Arial" w:hAnsi="Arial" w:cs="Arial"/>
        </w:rPr>
        <w:t xml:space="preserve"> to c</w:t>
      </w:r>
      <w:r w:rsidR="00A30A28" w:rsidRPr="002C2D42">
        <w:rPr>
          <w:rFonts w:ascii="Arial" w:hAnsi="Arial" w:cs="Arial"/>
        </w:rPr>
        <w:t>onduct Examination</w:t>
      </w:r>
      <w:r w:rsidR="00A30A28">
        <w:rPr>
          <w:rFonts w:ascii="Arial" w:hAnsi="Arial" w:cs="Arial"/>
        </w:rPr>
        <w:t xml:space="preserve"> for MOOCs on SWAYAM Platform</w:t>
      </w:r>
      <w:r>
        <w:rPr>
          <w:rFonts w:ascii="Arial" w:hAnsi="Arial" w:cs="Arial"/>
        </w:rPr>
        <w:t>.</w:t>
      </w:r>
    </w:p>
    <w:p w:rsidR="002C2D42" w:rsidRDefault="002C2D42" w:rsidP="002C2D42">
      <w:pPr>
        <w:spacing w:after="0" w:line="240" w:lineRule="auto"/>
        <w:jc w:val="both"/>
        <w:rPr>
          <w:rFonts w:ascii="Arial" w:hAnsi="Arial" w:cs="Arial"/>
          <w:b/>
        </w:rPr>
      </w:pPr>
    </w:p>
    <w:p w:rsidR="002C2D42" w:rsidRDefault="002C2D42" w:rsidP="002C2D42">
      <w:pPr>
        <w:spacing w:after="0" w:line="240" w:lineRule="auto"/>
        <w:jc w:val="both"/>
        <w:rPr>
          <w:rFonts w:ascii="Arial" w:hAnsi="Arial" w:cs="Arial"/>
          <w:b/>
        </w:rPr>
      </w:pPr>
      <w:r w:rsidRPr="005C5808">
        <w:rPr>
          <w:rFonts w:ascii="Arial" w:hAnsi="Arial" w:cs="Arial"/>
          <w:b/>
        </w:rPr>
        <w:t>Background</w:t>
      </w:r>
    </w:p>
    <w:p w:rsidR="002C2D42" w:rsidRDefault="002C2D42" w:rsidP="002C2D42">
      <w:pPr>
        <w:spacing w:after="0"/>
        <w:jc w:val="both"/>
        <w:rPr>
          <w:rFonts w:ascii="Arial" w:hAnsi="Arial" w:cs="Arial"/>
        </w:rPr>
      </w:pPr>
    </w:p>
    <w:p w:rsidR="002C2D42" w:rsidRDefault="004D7F83" w:rsidP="001C420B">
      <w:pPr>
        <w:spacing w:after="0"/>
        <w:jc w:val="both"/>
        <w:rPr>
          <w:rFonts w:ascii="Arial" w:hAnsi="Arial" w:cs="Arial"/>
        </w:rPr>
      </w:pPr>
      <w:r>
        <w:rPr>
          <w:rFonts w:ascii="Arial" w:hAnsi="Arial" w:cs="Arial"/>
        </w:rPr>
        <w:t>M/o HRD had</w:t>
      </w:r>
      <w:r w:rsidR="001C420B" w:rsidRPr="00F20A42">
        <w:rPr>
          <w:rFonts w:ascii="Arial" w:hAnsi="Arial" w:cs="Arial"/>
        </w:rPr>
        <w:t xml:space="preserve"> requested</w:t>
      </w:r>
      <w:r>
        <w:rPr>
          <w:rFonts w:ascii="Arial" w:hAnsi="Arial" w:cs="Arial"/>
        </w:rPr>
        <w:t xml:space="preserve"> IGNOU</w:t>
      </w:r>
      <w:r w:rsidR="001C420B" w:rsidRPr="00F20A42">
        <w:rPr>
          <w:rFonts w:ascii="Arial" w:hAnsi="Arial" w:cs="Arial"/>
        </w:rPr>
        <w:t xml:space="preserve"> to submit a proposal for conducting the examinations for SWAYAM </w:t>
      </w:r>
      <w:r w:rsidR="00E92E27">
        <w:rPr>
          <w:rFonts w:ascii="Arial" w:hAnsi="Arial" w:cs="Arial"/>
        </w:rPr>
        <w:t>C</w:t>
      </w:r>
      <w:r w:rsidR="001C420B" w:rsidRPr="00F20A42">
        <w:rPr>
          <w:rFonts w:ascii="Arial" w:hAnsi="Arial" w:cs="Arial"/>
        </w:rPr>
        <w:t>ourses</w:t>
      </w:r>
      <w:r w:rsidR="002C2D42">
        <w:rPr>
          <w:rFonts w:ascii="Arial" w:hAnsi="Arial" w:cs="Arial"/>
        </w:rPr>
        <w:t>.</w:t>
      </w:r>
      <w:r>
        <w:rPr>
          <w:rFonts w:ascii="Arial" w:hAnsi="Arial" w:cs="Arial"/>
        </w:rPr>
        <w:t xml:space="preserve"> IGNOU has submitted a proposal which is attached.</w:t>
      </w:r>
    </w:p>
    <w:p w:rsidR="004D7F83" w:rsidRDefault="004D7F83" w:rsidP="001C420B">
      <w:pPr>
        <w:spacing w:after="0"/>
        <w:jc w:val="both"/>
        <w:rPr>
          <w:rFonts w:ascii="Arial" w:hAnsi="Arial" w:cs="Arial"/>
        </w:rPr>
      </w:pPr>
    </w:p>
    <w:p w:rsidR="002C2D42" w:rsidRDefault="002C2D42" w:rsidP="002C2D42">
      <w:pPr>
        <w:spacing w:after="0" w:line="240" w:lineRule="auto"/>
        <w:jc w:val="both"/>
        <w:rPr>
          <w:rFonts w:ascii="Arial" w:hAnsi="Arial" w:cs="Arial"/>
          <w:b/>
          <w:bCs/>
          <w:u w:val="single"/>
        </w:rPr>
      </w:pPr>
    </w:p>
    <w:p w:rsidR="002C2D42" w:rsidRPr="004D7F83" w:rsidRDefault="004D7F83" w:rsidP="002C2D42">
      <w:pPr>
        <w:spacing w:after="0" w:line="240" w:lineRule="auto"/>
        <w:jc w:val="both"/>
        <w:rPr>
          <w:rFonts w:ascii="Arial" w:hAnsi="Arial" w:cs="Arial"/>
          <w:b/>
          <w:bCs/>
        </w:rPr>
      </w:pPr>
      <w:r>
        <w:rPr>
          <w:rFonts w:ascii="Arial" w:hAnsi="Arial" w:cs="Arial"/>
          <w:b/>
          <w:bCs/>
        </w:rPr>
        <w:t>Key Points in the Proposal</w:t>
      </w:r>
    </w:p>
    <w:p w:rsidR="002C2D42" w:rsidRPr="00F20A42" w:rsidRDefault="002C2D42" w:rsidP="002C2D42">
      <w:pPr>
        <w:pStyle w:val="ListParagraph"/>
        <w:spacing w:after="0" w:line="240" w:lineRule="auto"/>
        <w:ind w:left="990"/>
        <w:jc w:val="both"/>
        <w:rPr>
          <w:rFonts w:ascii="Arial" w:hAnsi="Arial" w:cs="Arial"/>
          <w:b/>
          <w:bCs/>
        </w:rPr>
      </w:pPr>
    </w:p>
    <w:p w:rsidR="002C2D42" w:rsidRPr="00082EC6" w:rsidRDefault="00082EC6" w:rsidP="00082EC6">
      <w:pPr>
        <w:spacing w:after="0"/>
        <w:jc w:val="both"/>
        <w:rPr>
          <w:rFonts w:ascii="Arial" w:hAnsi="Arial" w:cs="Arial"/>
        </w:rPr>
      </w:pPr>
      <w:r>
        <w:rPr>
          <w:rFonts w:ascii="Arial" w:hAnsi="Arial" w:cs="Arial"/>
        </w:rPr>
        <w:t xml:space="preserve">1. </w:t>
      </w:r>
      <w:r w:rsidR="002C2D42" w:rsidRPr="00082EC6">
        <w:rPr>
          <w:rFonts w:ascii="Arial" w:hAnsi="Arial" w:cs="Arial"/>
        </w:rPr>
        <w:t>IGNOU</w:t>
      </w:r>
      <w:r w:rsidR="004D7F83" w:rsidRPr="00082EC6">
        <w:rPr>
          <w:rFonts w:ascii="Arial" w:hAnsi="Arial" w:cs="Arial"/>
        </w:rPr>
        <w:t xml:space="preserve"> would conduct the exam</w:t>
      </w:r>
      <w:r w:rsidR="007D43A0" w:rsidRPr="00082EC6">
        <w:rPr>
          <w:rFonts w:ascii="Arial" w:hAnsi="Arial" w:cs="Arial"/>
        </w:rPr>
        <w:t xml:space="preserve">ination </w:t>
      </w:r>
      <w:r w:rsidR="004D7F83" w:rsidRPr="00082EC6">
        <w:rPr>
          <w:rFonts w:ascii="Arial" w:hAnsi="Arial" w:cs="Arial"/>
        </w:rPr>
        <w:t xml:space="preserve">through its </w:t>
      </w:r>
      <w:r w:rsidR="0012117E">
        <w:rPr>
          <w:rFonts w:ascii="Arial" w:hAnsi="Arial" w:cs="Arial"/>
        </w:rPr>
        <w:t>Exam Centers numbering around 1</w:t>
      </w:r>
      <w:r w:rsidR="004D7F83" w:rsidRPr="00082EC6">
        <w:rPr>
          <w:rFonts w:ascii="Arial" w:hAnsi="Arial" w:cs="Arial"/>
        </w:rPr>
        <w:t>000.</w:t>
      </w:r>
    </w:p>
    <w:p w:rsidR="00082EC6" w:rsidRDefault="00082EC6" w:rsidP="00082EC6">
      <w:pPr>
        <w:spacing w:after="0"/>
        <w:jc w:val="both"/>
        <w:rPr>
          <w:rFonts w:ascii="Arial" w:hAnsi="Arial" w:cs="Arial"/>
        </w:rPr>
      </w:pPr>
    </w:p>
    <w:p w:rsidR="002C2D42" w:rsidRPr="00082EC6" w:rsidRDefault="00082EC6" w:rsidP="00082EC6">
      <w:pPr>
        <w:spacing w:after="0"/>
        <w:jc w:val="both"/>
        <w:rPr>
          <w:rFonts w:ascii="Arial" w:hAnsi="Arial" w:cs="Arial"/>
        </w:rPr>
      </w:pPr>
      <w:r>
        <w:rPr>
          <w:rFonts w:ascii="Arial" w:hAnsi="Arial" w:cs="Arial"/>
        </w:rPr>
        <w:t xml:space="preserve">2. </w:t>
      </w:r>
      <w:r w:rsidR="004D7F83" w:rsidRPr="00082EC6">
        <w:rPr>
          <w:rFonts w:ascii="Arial" w:hAnsi="Arial" w:cs="Arial"/>
        </w:rPr>
        <w:t>The Exams would be conducted in June and December every year.</w:t>
      </w:r>
    </w:p>
    <w:p w:rsidR="00082EC6" w:rsidRDefault="00082EC6" w:rsidP="00082EC6">
      <w:pPr>
        <w:spacing w:after="0"/>
        <w:jc w:val="both"/>
        <w:rPr>
          <w:rFonts w:ascii="Arial" w:hAnsi="Arial" w:cs="Arial"/>
        </w:rPr>
      </w:pPr>
    </w:p>
    <w:p w:rsidR="00441BE3" w:rsidRPr="00082EC6" w:rsidRDefault="00082EC6" w:rsidP="00082EC6">
      <w:pPr>
        <w:spacing w:after="0"/>
        <w:jc w:val="both"/>
        <w:rPr>
          <w:rFonts w:ascii="Arial" w:hAnsi="Arial" w:cs="Arial"/>
        </w:rPr>
      </w:pPr>
      <w:r>
        <w:rPr>
          <w:rFonts w:ascii="Arial" w:hAnsi="Arial" w:cs="Arial"/>
        </w:rPr>
        <w:t xml:space="preserve">3. </w:t>
      </w:r>
      <w:r w:rsidR="00441BE3" w:rsidRPr="00082EC6">
        <w:rPr>
          <w:rFonts w:ascii="Arial" w:hAnsi="Arial" w:cs="Arial"/>
        </w:rPr>
        <w:t>The Exams would be paper and pen exam.</w:t>
      </w:r>
    </w:p>
    <w:p w:rsidR="00082EC6" w:rsidRDefault="00082EC6" w:rsidP="00082EC6">
      <w:pPr>
        <w:spacing w:after="0"/>
        <w:jc w:val="both"/>
        <w:rPr>
          <w:rFonts w:ascii="Arial" w:hAnsi="Arial" w:cs="Arial"/>
        </w:rPr>
      </w:pPr>
    </w:p>
    <w:p w:rsidR="007D43A0" w:rsidRPr="00082EC6" w:rsidRDefault="00082EC6" w:rsidP="00082EC6">
      <w:pPr>
        <w:spacing w:after="0"/>
        <w:jc w:val="both"/>
        <w:rPr>
          <w:rFonts w:ascii="Arial" w:hAnsi="Arial" w:cs="Arial"/>
        </w:rPr>
      </w:pPr>
      <w:r>
        <w:rPr>
          <w:rFonts w:ascii="Arial" w:hAnsi="Arial" w:cs="Arial"/>
        </w:rPr>
        <w:t xml:space="preserve">4. </w:t>
      </w:r>
      <w:r w:rsidR="007D43A0" w:rsidRPr="00082EC6">
        <w:rPr>
          <w:rFonts w:ascii="Arial" w:hAnsi="Arial" w:cs="Arial"/>
        </w:rPr>
        <w:t>The approximate Financial Implications are Rs. 750/- to 1,000/- per person</w:t>
      </w:r>
      <w:r w:rsidR="007E0D4B" w:rsidRPr="00082EC6">
        <w:rPr>
          <w:rFonts w:ascii="Arial" w:hAnsi="Arial" w:cs="Arial"/>
        </w:rPr>
        <w:t xml:space="preserve"> and </w:t>
      </w:r>
      <w:r w:rsidR="006D29AE" w:rsidRPr="00082EC6">
        <w:rPr>
          <w:rFonts w:ascii="Arial" w:hAnsi="Arial" w:cs="Arial"/>
        </w:rPr>
        <w:t xml:space="preserve">service </w:t>
      </w:r>
      <w:r w:rsidR="007E0D4B" w:rsidRPr="00082EC6">
        <w:rPr>
          <w:rFonts w:ascii="Arial" w:hAnsi="Arial" w:cs="Arial"/>
        </w:rPr>
        <w:t>charges of Rs. 10 Lakhs</w:t>
      </w:r>
      <w:r w:rsidR="006D29AE" w:rsidRPr="00082EC6">
        <w:rPr>
          <w:rFonts w:ascii="Arial" w:hAnsi="Arial" w:cs="Arial"/>
        </w:rPr>
        <w:t xml:space="preserve"> per exam cycle</w:t>
      </w:r>
      <w:r w:rsidR="007E0D4B" w:rsidRPr="00082EC6">
        <w:rPr>
          <w:rFonts w:ascii="Arial" w:hAnsi="Arial" w:cs="Arial"/>
        </w:rPr>
        <w:t>. The Charges would come down once the number of people taking the examination increases.</w:t>
      </w:r>
    </w:p>
    <w:p w:rsidR="00082EC6" w:rsidRDefault="00082EC6" w:rsidP="00082EC6">
      <w:pPr>
        <w:spacing w:after="0"/>
        <w:jc w:val="both"/>
        <w:rPr>
          <w:rFonts w:ascii="Arial" w:hAnsi="Arial" w:cs="Arial"/>
        </w:rPr>
      </w:pPr>
    </w:p>
    <w:p w:rsidR="007E0D4B" w:rsidRPr="00082EC6" w:rsidRDefault="00082EC6" w:rsidP="00082EC6">
      <w:pPr>
        <w:spacing w:after="0"/>
        <w:jc w:val="both"/>
        <w:rPr>
          <w:rFonts w:ascii="Arial" w:hAnsi="Arial" w:cs="Arial"/>
        </w:rPr>
      </w:pPr>
      <w:r>
        <w:rPr>
          <w:rFonts w:ascii="Arial" w:hAnsi="Arial" w:cs="Arial"/>
        </w:rPr>
        <w:t xml:space="preserve">5. </w:t>
      </w:r>
      <w:r w:rsidR="002D5E26" w:rsidRPr="00082EC6">
        <w:rPr>
          <w:rFonts w:ascii="Arial" w:hAnsi="Arial" w:cs="Arial"/>
        </w:rPr>
        <w:t>The detailed steps in organizing the examination have been mentioned in the proposal.</w:t>
      </w:r>
    </w:p>
    <w:p w:rsidR="002C2D42" w:rsidRPr="00F20A42" w:rsidRDefault="002C2D42" w:rsidP="002C2D42">
      <w:pPr>
        <w:pStyle w:val="ListParagraph"/>
        <w:spacing w:after="0" w:line="240" w:lineRule="auto"/>
        <w:ind w:left="540"/>
        <w:jc w:val="both"/>
        <w:rPr>
          <w:rFonts w:ascii="Arial" w:hAnsi="Arial" w:cs="Arial"/>
        </w:rPr>
      </w:pPr>
    </w:p>
    <w:p w:rsidR="002C2D42" w:rsidRPr="005C5808" w:rsidRDefault="002C2D42" w:rsidP="002C2D42">
      <w:pPr>
        <w:spacing w:after="0" w:line="240" w:lineRule="auto"/>
        <w:jc w:val="both"/>
        <w:rPr>
          <w:rFonts w:ascii="Arial" w:hAnsi="Arial" w:cs="Arial"/>
          <w:b/>
        </w:rPr>
      </w:pPr>
      <w:r w:rsidRPr="005C5808">
        <w:rPr>
          <w:rFonts w:ascii="Arial" w:hAnsi="Arial" w:cs="Arial"/>
          <w:b/>
        </w:rPr>
        <w:t>Approval Sought</w:t>
      </w:r>
    </w:p>
    <w:p w:rsidR="002C2D42" w:rsidRDefault="002C2D42" w:rsidP="002C2D42">
      <w:pPr>
        <w:spacing w:after="0" w:line="240" w:lineRule="auto"/>
        <w:jc w:val="both"/>
        <w:rPr>
          <w:rFonts w:ascii="Arial" w:hAnsi="Arial" w:cs="Arial"/>
        </w:rPr>
      </w:pPr>
    </w:p>
    <w:p w:rsidR="002C2D42" w:rsidRDefault="002C2D42" w:rsidP="002C2D42">
      <w:pPr>
        <w:jc w:val="both"/>
        <w:rPr>
          <w:rFonts w:ascii="Arial" w:hAnsi="Arial" w:cs="Arial"/>
        </w:rPr>
      </w:pPr>
      <w:r w:rsidRPr="005F73E0">
        <w:rPr>
          <w:rFonts w:ascii="Arial" w:hAnsi="Arial" w:cs="Arial"/>
          <w:b/>
        </w:rPr>
        <w:t xml:space="preserve">Approval of the Board is sought for the </w:t>
      </w:r>
      <w:r w:rsidR="002D5E26" w:rsidRPr="005F73E0">
        <w:rPr>
          <w:rFonts w:ascii="Arial" w:hAnsi="Arial" w:cs="Arial"/>
          <w:b/>
        </w:rPr>
        <w:t>proposal of IGNOU to conduct the examination for SWAYAM Courses</w:t>
      </w:r>
      <w:r w:rsidR="002D5E26">
        <w:rPr>
          <w:rFonts w:ascii="Arial" w:hAnsi="Arial" w:cs="Arial"/>
        </w:rPr>
        <w:t>.</w:t>
      </w:r>
    </w:p>
    <w:p w:rsidR="00476575" w:rsidRDefault="00476575" w:rsidP="002C2D42">
      <w:pPr>
        <w:jc w:val="both"/>
        <w:rPr>
          <w:rFonts w:ascii="Arial" w:hAnsi="Arial" w:cs="Arial"/>
        </w:rPr>
      </w:pPr>
    </w:p>
    <w:p w:rsidR="00476575" w:rsidRDefault="00476575">
      <w:pPr>
        <w:rPr>
          <w:rFonts w:ascii="Arial" w:hAnsi="Arial" w:cs="Arial"/>
        </w:rPr>
      </w:pPr>
      <w:r>
        <w:rPr>
          <w:rFonts w:ascii="Arial" w:hAnsi="Arial" w:cs="Arial"/>
        </w:rPr>
        <w:br w:type="page"/>
      </w:r>
    </w:p>
    <w:p w:rsidR="00476575" w:rsidRPr="00476575" w:rsidRDefault="00476575" w:rsidP="002C2D42">
      <w:pPr>
        <w:jc w:val="both"/>
        <w:rPr>
          <w:rFonts w:ascii="Arial" w:hAnsi="Arial" w:cs="Arial"/>
          <w:sz w:val="24"/>
          <w:szCs w:val="24"/>
        </w:rPr>
      </w:pPr>
    </w:p>
    <w:p w:rsidR="00476575" w:rsidRPr="00476575" w:rsidRDefault="00476575" w:rsidP="00476575">
      <w:pPr>
        <w:jc w:val="center"/>
        <w:rPr>
          <w:rFonts w:ascii="Arial" w:hAnsi="Arial" w:cs="Arial"/>
          <w:b/>
        </w:rPr>
      </w:pPr>
      <w:r w:rsidRPr="00476575">
        <w:rPr>
          <w:rFonts w:ascii="Arial" w:hAnsi="Arial" w:cs="Arial"/>
          <w:b/>
        </w:rPr>
        <w:t>Proposal to Conduct Term End Examination for MOOCs on SWAYAM Platform by Indira Gandhi National Open University (IGNOU)</w:t>
      </w:r>
    </w:p>
    <w:p w:rsidR="00476575" w:rsidRPr="00476575" w:rsidRDefault="00476575" w:rsidP="00476575">
      <w:pPr>
        <w:rPr>
          <w:rFonts w:ascii="Arial" w:hAnsi="Arial" w:cs="Arial"/>
        </w:rPr>
      </w:pPr>
      <w:r w:rsidRPr="00476575">
        <w:rPr>
          <w:rFonts w:ascii="Arial" w:hAnsi="Arial" w:cs="Arial"/>
        </w:rPr>
        <w:t xml:space="preserve">IGNOU has received request from the MHRD for conduct of examination for SWAYAM Courses using its existing examination system.   </w:t>
      </w:r>
    </w:p>
    <w:p w:rsidR="00476575" w:rsidRDefault="00476575" w:rsidP="00476575">
      <w:pPr>
        <w:jc w:val="both"/>
        <w:rPr>
          <w:rFonts w:ascii="Arial" w:hAnsi="Arial" w:cs="Arial"/>
        </w:rPr>
      </w:pPr>
      <w:r w:rsidRPr="00476575">
        <w:rPr>
          <w:rFonts w:ascii="Arial" w:hAnsi="Arial" w:cs="Arial"/>
        </w:rPr>
        <w:t xml:space="preserve">IGNOU conducts term end examinations (TEE) for around 2500 courses covering 18 to 20 days in 900-1000 </w:t>
      </w:r>
      <w:r w:rsidR="00C27619">
        <w:rPr>
          <w:rFonts w:ascii="Arial" w:hAnsi="Arial" w:cs="Arial"/>
        </w:rPr>
        <w:t>E</w:t>
      </w:r>
      <w:r w:rsidRPr="00476575">
        <w:rPr>
          <w:rFonts w:ascii="Arial" w:hAnsi="Arial" w:cs="Arial"/>
        </w:rPr>
        <w:t xml:space="preserve">xam </w:t>
      </w:r>
      <w:r w:rsidR="00C27619">
        <w:rPr>
          <w:rFonts w:ascii="Arial" w:hAnsi="Arial" w:cs="Arial"/>
        </w:rPr>
        <w:t>C</w:t>
      </w:r>
      <w:r w:rsidRPr="00476575">
        <w:rPr>
          <w:rFonts w:ascii="Arial" w:hAnsi="Arial" w:cs="Arial"/>
        </w:rPr>
        <w:t xml:space="preserve">entres.  6 Lakhs students appear for term end examination in each cycle with 22-25 </w:t>
      </w:r>
      <w:r>
        <w:rPr>
          <w:rFonts w:ascii="Arial" w:hAnsi="Arial" w:cs="Arial"/>
        </w:rPr>
        <w:t>L</w:t>
      </w:r>
      <w:r w:rsidRPr="00476575">
        <w:rPr>
          <w:rFonts w:ascii="Arial" w:hAnsi="Arial" w:cs="Arial"/>
        </w:rPr>
        <w:t>akh</w:t>
      </w:r>
      <w:r>
        <w:rPr>
          <w:rFonts w:ascii="Arial" w:hAnsi="Arial" w:cs="Arial"/>
        </w:rPr>
        <w:t>s</w:t>
      </w:r>
      <w:r w:rsidRPr="00476575">
        <w:rPr>
          <w:rFonts w:ascii="Arial" w:hAnsi="Arial" w:cs="Arial"/>
        </w:rPr>
        <w:t xml:space="preserve"> student-sittings per each cycle (approx 4 courses by each student). The conduct of examination and evaluation activities is decentralized using IGNOU’s </w:t>
      </w:r>
      <w:r>
        <w:rPr>
          <w:rFonts w:ascii="Arial" w:hAnsi="Arial" w:cs="Arial"/>
        </w:rPr>
        <w:t>N</w:t>
      </w:r>
      <w:r w:rsidRPr="00476575">
        <w:rPr>
          <w:rFonts w:ascii="Arial" w:hAnsi="Arial" w:cs="Arial"/>
        </w:rPr>
        <w:t>etwork of 67 Regional Centres and 5 Regional Evaluation Centres (REC) covering five zones under the supervision of the Student Evaluation Division at IGNOU Head Quarters.</w:t>
      </w:r>
    </w:p>
    <w:p w:rsidR="00476575" w:rsidRDefault="00476575" w:rsidP="00476575">
      <w:pPr>
        <w:jc w:val="both"/>
        <w:rPr>
          <w:rFonts w:ascii="Arial" w:hAnsi="Arial" w:cs="Arial"/>
        </w:rPr>
      </w:pPr>
      <w:r w:rsidRPr="00476575">
        <w:rPr>
          <w:rFonts w:ascii="Arial" w:hAnsi="Arial" w:cs="Arial"/>
        </w:rPr>
        <w:t>For conducting the SWAYAM Examination the following procedural and financial guidelines are proposed for consideration and approval:</w:t>
      </w:r>
    </w:p>
    <w:p w:rsidR="00476575" w:rsidRPr="00476575" w:rsidRDefault="00476575" w:rsidP="00476575">
      <w:pPr>
        <w:jc w:val="both"/>
        <w:rPr>
          <w:rFonts w:ascii="Arial" w:hAnsi="Arial" w:cs="Arial"/>
          <w:b/>
          <w:u w:val="single"/>
        </w:rPr>
      </w:pPr>
      <w:r w:rsidRPr="00A32C28">
        <w:rPr>
          <w:rFonts w:ascii="Arial" w:hAnsi="Arial" w:cs="Arial"/>
          <w:b/>
        </w:rPr>
        <w:t>I</w:t>
      </w:r>
      <w:r w:rsidR="00A32C28">
        <w:rPr>
          <w:rFonts w:ascii="Arial" w:hAnsi="Arial" w:cs="Arial"/>
          <w:b/>
        </w:rPr>
        <w:t xml:space="preserve">. </w:t>
      </w:r>
      <w:r w:rsidRPr="00A32C28">
        <w:rPr>
          <w:rFonts w:ascii="Arial" w:hAnsi="Arial" w:cs="Arial"/>
          <w:b/>
        </w:rPr>
        <w:t xml:space="preserve"> Procedural Guidelines</w:t>
      </w:r>
    </w:p>
    <w:p w:rsidR="00476575" w:rsidRPr="00A32C28" w:rsidRDefault="00476575" w:rsidP="00476575">
      <w:pPr>
        <w:ind w:left="180"/>
        <w:jc w:val="both"/>
        <w:rPr>
          <w:rFonts w:ascii="Arial" w:hAnsi="Arial" w:cs="Arial"/>
          <w:b/>
        </w:rPr>
      </w:pPr>
      <w:r w:rsidRPr="00A32C28">
        <w:rPr>
          <w:rFonts w:ascii="Arial" w:hAnsi="Arial" w:cs="Arial"/>
          <w:b/>
        </w:rPr>
        <w:t>A. Steps involved in conduct of Examination:</w:t>
      </w:r>
    </w:p>
    <w:tbl>
      <w:tblPr>
        <w:tblStyle w:val="TableGrid"/>
        <w:tblW w:w="9049" w:type="dxa"/>
        <w:jc w:val="right"/>
        <w:tblInd w:w="715" w:type="dxa"/>
        <w:tblLook w:val="04A0"/>
      </w:tblPr>
      <w:tblGrid>
        <w:gridCol w:w="720"/>
        <w:gridCol w:w="3011"/>
        <w:gridCol w:w="1720"/>
        <w:gridCol w:w="3598"/>
      </w:tblGrid>
      <w:tr w:rsidR="00476575" w:rsidRPr="00476575" w:rsidTr="00A32C28">
        <w:trPr>
          <w:jc w:val="right"/>
        </w:trPr>
        <w:tc>
          <w:tcPr>
            <w:tcW w:w="720" w:type="dxa"/>
          </w:tcPr>
          <w:p w:rsidR="00476575" w:rsidRPr="00476575" w:rsidRDefault="00476575" w:rsidP="00476575">
            <w:pPr>
              <w:ind w:left="-110" w:right="-106"/>
              <w:jc w:val="center"/>
              <w:rPr>
                <w:rFonts w:ascii="Arial" w:hAnsi="Arial" w:cs="Arial"/>
                <w:b/>
              </w:rPr>
            </w:pPr>
            <w:r w:rsidRPr="00476575">
              <w:rPr>
                <w:rFonts w:ascii="Arial" w:hAnsi="Arial" w:cs="Arial"/>
                <w:b/>
              </w:rPr>
              <w:t>S.</w:t>
            </w:r>
            <w:r w:rsidR="00685A94">
              <w:rPr>
                <w:rFonts w:ascii="Arial" w:hAnsi="Arial" w:cs="Arial"/>
                <w:b/>
              </w:rPr>
              <w:t xml:space="preserve"> </w:t>
            </w:r>
            <w:r w:rsidRPr="00476575">
              <w:rPr>
                <w:rFonts w:ascii="Arial" w:hAnsi="Arial" w:cs="Arial"/>
                <w:b/>
              </w:rPr>
              <w:t>No</w:t>
            </w:r>
            <w:r>
              <w:rPr>
                <w:rFonts w:ascii="Arial" w:hAnsi="Arial" w:cs="Arial"/>
                <w:b/>
              </w:rPr>
              <w:t>.</w:t>
            </w:r>
          </w:p>
        </w:tc>
        <w:tc>
          <w:tcPr>
            <w:tcW w:w="3011" w:type="dxa"/>
          </w:tcPr>
          <w:p w:rsidR="00476575" w:rsidRPr="00476575" w:rsidRDefault="00476575" w:rsidP="00476575">
            <w:pPr>
              <w:jc w:val="center"/>
              <w:rPr>
                <w:rFonts w:ascii="Arial" w:hAnsi="Arial" w:cs="Arial"/>
                <w:b/>
              </w:rPr>
            </w:pPr>
            <w:r w:rsidRPr="00476575">
              <w:rPr>
                <w:rFonts w:ascii="Arial" w:hAnsi="Arial" w:cs="Arial"/>
                <w:b/>
              </w:rPr>
              <w:t>Task</w:t>
            </w:r>
          </w:p>
        </w:tc>
        <w:tc>
          <w:tcPr>
            <w:tcW w:w="1720" w:type="dxa"/>
          </w:tcPr>
          <w:p w:rsidR="00476575" w:rsidRPr="00476575" w:rsidRDefault="00476575" w:rsidP="00476575">
            <w:pPr>
              <w:jc w:val="center"/>
              <w:rPr>
                <w:rFonts w:ascii="Arial" w:hAnsi="Arial" w:cs="Arial"/>
                <w:b/>
              </w:rPr>
            </w:pPr>
            <w:r w:rsidRPr="00476575">
              <w:rPr>
                <w:rFonts w:ascii="Arial" w:hAnsi="Arial" w:cs="Arial"/>
                <w:b/>
              </w:rPr>
              <w:t>Responsibility</w:t>
            </w:r>
          </w:p>
        </w:tc>
        <w:tc>
          <w:tcPr>
            <w:tcW w:w="3598" w:type="dxa"/>
          </w:tcPr>
          <w:p w:rsidR="00476575" w:rsidRPr="00476575" w:rsidRDefault="00476575" w:rsidP="00476575">
            <w:pPr>
              <w:jc w:val="center"/>
              <w:rPr>
                <w:rFonts w:ascii="Arial" w:hAnsi="Arial" w:cs="Arial"/>
                <w:b/>
              </w:rPr>
            </w:pPr>
            <w:r w:rsidRPr="00476575">
              <w:rPr>
                <w:rFonts w:ascii="Arial" w:hAnsi="Arial" w:cs="Arial"/>
                <w:b/>
              </w:rPr>
              <w:t>Remarks / Required Action</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1</w:t>
            </w:r>
          </w:p>
        </w:tc>
        <w:tc>
          <w:tcPr>
            <w:tcW w:w="3011" w:type="dxa"/>
          </w:tcPr>
          <w:p w:rsidR="00476575" w:rsidRPr="00476575" w:rsidRDefault="00476575" w:rsidP="0024452F">
            <w:pPr>
              <w:rPr>
                <w:rFonts w:ascii="Arial" w:hAnsi="Arial" w:cs="Arial"/>
              </w:rPr>
            </w:pPr>
            <w:r w:rsidRPr="00476575">
              <w:rPr>
                <w:rFonts w:ascii="Arial" w:hAnsi="Arial" w:cs="Arial"/>
              </w:rPr>
              <w:t xml:space="preserve">Question Paper Setting </w:t>
            </w:r>
          </w:p>
        </w:tc>
        <w:tc>
          <w:tcPr>
            <w:tcW w:w="1720" w:type="dxa"/>
          </w:tcPr>
          <w:p w:rsidR="00476575" w:rsidRPr="00476575" w:rsidRDefault="00476575" w:rsidP="00476575">
            <w:pPr>
              <w:jc w:val="both"/>
              <w:rPr>
                <w:rFonts w:ascii="Arial" w:hAnsi="Arial" w:cs="Arial"/>
              </w:rPr>
            </w:pPr>
            <w:r w:rsidRPr="00476575">
              <w:rPr>
                <w:rFonts w:ascii="Arial" w:hAnsi="Arial" w:cs="Arial"/>
              </w:rPr>
              <w:t>Course Coordinator</w:t>
            </w:r>
          </w:p>
        </w:tc>
        <w:tc>
          <w:tcPr>
            <w:tcW w:w="3598" w:type="dxa"/>
          </w:tcPr>
          <w:p w:rsidR="00476575" w:rsidRPr="00476575" w:rsidRDefault="00476575" w:rsidP="00476575">
            <w:pPr>
              <w:jc w:val="both"/>
              <w:rPr>
                <w:rFonts w:ascii="Arial" w:hAnsi="Arial" w:cs="Arial"/>
              </w:rPr>
            </w:pPr>
            <w:r w:rsidRPr="00476575">
              <w:rPr>
                <w:rFonts w:ascii="Arial" w:hAnsi="Arial" w:cs="Arial"/>
              </w:rPr>
              <w:t>2 sets of question papers to be prepared by the Course Coordinator</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2</w:t>
            </w:r>
          </w:p>
        </w:tc>
        <w:tc>
          <w:tcPr>
            <w:tcW w:w="3011" w:type="dxa"/>
          </w:tcPr>
          <w:p w:rsidR="00476575" w:rsidRPr="00476575" w:rsidRDefault="00476575" w:rsidP="0024452F">
            <w:pPr>
              <w:rPr>
                <w:rFonts w:ascii="Arial" w:hAnsi="Arial" w:cs="Arial"/>
              </w:rPr>
            </w:pPr>
            <w:r w:rsidRPr="00476575">
              <w:rPr>
                <w:rFonts w:ascii="Arial" w:hAnsi="Arial" w:cs="Arial"/>
              </w:rPr>
              <w:t>Moderation of Question Paper</w:t>
            </w:r>
          </w:p>
        </w:tc>
        <w:tc>
          <w:tcPr>
            <w:tcW w:w="1720" w:type="dxa"/>
          </w:tcPr>
          <w:p w:rsidR="00476575" w:rsidRPr="00476575" w:rsidRDefault="00476575" w:rsidP="00476575">
            <w:pPr>
              <w:jc w:val="both"/>
              <w:rPr>
                <w:rFonts w:ascii="Arial" w:hAnsi="Arial" w:cs="Arial"/>
              </w:rPr>
            </w:pPr>
            <w:r w:rsidRPr="00476575">
              <w:rPr>
                <w:rFonts w:ascii="Arial" w:hAnsi="Arial" w:cs="Arial"/>
              </w:rPr>
              <w:t>Course Coordinator</w:t>
            </w:r>
          </w:p>
        </w:tc>
        <w:tc>
          <w:tcPr>
            <w:tcW w:w="3598" w:type="dxa"/>
          </w:tcPr>
          <w:p w:rsidR="00476575" w:rsidRPr="00476575" w:rsidRDefault="00476575" w:rsidP="00476575">
            <w:pPr>
              <w:jc w:val="both"/>
              <w:rPr>
                <w:rFonts w:ascii="Arial" w:hAnsi="Arial" w:cs="Arial"/>
              </w:rPr>
            </w:pPr>
            <w:r w:rsidRPr="00476575">
              <w:rPr>
                <w:rFonts w:ascii="Arial" w:hAnsi="Arial" w:cs="Arial"/>
              </w:rPr>
              <w:t>Course coordinator will take the responsibility of getting them moderated by a panel of 2 to 3 subject experts.</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3</w:t>
            </w:r>
          </w:p>
        </w:tc>
        <w:tc>
          <w:tcPr>
            <w:tcW w:w="3011" w:type="dxa"/>
          </w:tcPr>
          <w:p w:rsidR="00476575" w:rsidRPr="00476575" w:rsidRDefault="00476575" w:rsidP="0024452F">
            <w:pPr>
              <w:rPr>
                <w:rFonts w:ascii="Arial" w:hAnsi="Arial" w:cs="Arial"/>
              </w:rPr>
            </w:pPr>
            <w:r w:rsidRPr="00476575">
              <w:rPr>
                <w:rFonts w:ascii="Arial" w:hAnsi="Arial" w:cs="Arial"/>
              </w:rPr>
              <w:t>Dispatch of Moderated Question Paper to IGNOU for Printing</w:t>
            </w:r>
          </w:p>
        </w:tc>
        <w:tc>
          <w:tcPr>
            <w:tcW w:w="1720" w:type="dxa"/>
          </w:tcPr>
          <w:p w:rsidR="00476575" w:rsidRPr="00476575" w:rsidRDefault="00476575" w:rsidP="00476575">
            <w:pPr>
              <w:jc w:val="both"/>
              <w:rPr>
                <w:rFonts w:ascii="Arial" w:hAnsi="Arial" w:cs="Arial"/>
              </w:rPr>
            </w:pPr>
            <w:r w:rsidRPr="00476575">
              <w:rPr>
                <w:rFonts w:ascii="Arial" w:hAnsi="Arial" w:cs="Arial"/>
              </w:rPr>
              <w:t>Course Coordinator</w:t>
            </w:r>
          </w:p>
        </w:tc>
        <w:tc>
          <w:tcPr>
            <w:tcW w:w="3598" w:type="dxa"/>
          </w:tcPr>
          <w:p w:rsidR="00476575" w:rsidRPr="00476575" w:rsidRDefault="00476575" w:rsidP="00476575">
            <w:pPr>
              <w:jc w:val="both"/>
              <w:rPr>
                <w:rFonts w:ascii="Arial" w:hAnsi="Arial" w:cs="Arial"/>
              </w:rPr>
            </w:pPr>
            <w:r w:rsidRPr="00476575">
              <w:rPr>
                <w:rFonts w:ascii="Arial" w:hAnsi="Arial" w:cs="Arial"/>
              </w:rPr>
              <w:t>Moderated questions Paper in a sealed envelope should be sent of Registrar, SED, IGNOU at least 3 months in advance for printing</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4</w:t>
            </w:r>
          </w:p>
        </w:tc>
        <w:tc>
          <w:tcPr>
            <w:tcW w:w="3011" w:type="dxa"/>
          </w:tcPr>
          <w:p w:rsidR="00476575" w:rsidRPr="00476575" w:rsidRDefault="00476575" w:rsidP="0024452F">
            <w:pPr>
              <w:rPr>
                <w:rFonts w:ascii="Arial" w:hAnsi="Arial" w:cs="Arial"/>
              </w:rPr>
            </w:pPr>
            <w:r w:rsidRPr="00476575">
              <w:rPr>
                <w:rFonts w:ascii="Arial" w:hAnsi="Arial" w:cs="Arial"/>
              </w:rPr>
              <w:t>Scheduling and Date Sheet preparation</w:t>
            </w:r>
          </w:p>
        </w:tc>
        <w:tc>
          <w:tcPr>
            <w:tcW w:w="1720" w:type="dxa"/>
          </w:tcPr>
          <w:p w:rsidR="00476575" w:rsidRPr="00476575" w:rsidRDefault="00476575" w:rsidP="00476575">
            <w:pPr>
              <w:jc w:val="both"/>
              <w:rPr>
                <w:rFonts w:ascii="Arial" w:hAnsi="Arial" w:cs="Arial"/>
              </w:rPr>
            </w:pPr>
            <w:r w:rsidRPr="00476575">
              <w:rPr>
                <w:rFonts w:ascii="Arial" w:hAnsi="Arial" w:cs="Arial"/>
              </w:rPr>
              <w:t>IGNOU</w:t>
            </w:r>
          </w:p>
        </w:tc>
        <w:tc>
          <w:tcPr>
            <w:tcW w:w="3598" w:type="dxa"/>
          </w:tcPr>
          <w:p w:rsidR="00476575" w:rsidRPr="00476575" w:rsidRDefault="00476575" w:rsidP="00476575">
            <w:pPr>
              <w:jc w:val="both"/>
              <w:rPr>
                <w:rFonts w:ascii="Arial" w:hAnsi="Arial" w:cs="Arial"/>
              </w:rPr>
            </w:pPr>
            <w:r w:rsidRPr="00476575">
              <w:rPr>
                <w:rFonts w:ascii="Arial" w:hAnsi="Arial" w:cs="Arial"/>
              </w:rPr>
              <w:t>Based on the number of courses offered for examination the date sheet will be prepared and uploaded on SWAYAM Portal</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5</w:t>
            </w:r>
          </w:p>
        </w:tc>
        <w:tc>
          <w:tcPr>
            <w:tcW w:w="3011" w:type="dxa"/>
          </w:tcPr>
          <w:p w:rsidR="00476575" w:rsidRPr="00476575" w:rsidRDefault="00476575" w:rsidP="0024452F">
            <w:pPr>
              <w:rPr>
                <w:rFonts w:ascii="Arial" w:hAnsi="Arial" w:cs="Arial"/>
              </w:rPr>
            </w:pPr>
            <w:r w:rsidRPr="00476575">
              <w:rPr>
                <w:rFonts w:ascii="Arial" w:hAnsi="Arial" w:cs="Arial"/>
              </w:rPr>
              <w:t>Question Paper Printing</w:t>
            </w:r>
          </w:p>
        </w:tc>
        <w:tc>
          <w:tcPr>
            <w:tcW w:w="1720" w:type="dxa"/>
          </w:tcPr>
          <w:p w:rsidR="00476575" w:rsidRPr="00476575" w:rsidRDefault="00476575" w:rsidP="00476575">
            <w:pPr>
              <w:jc w:val="both"/>
              <w:rPr>
                <w:rFonts w:ascii="Arial" w:hAnsi="Arial" w:cs="Arial"/>
              </w:rPr>
            </w:pPr>
            <w:r w:rsidRPr="00476575">
              <w:rPr>
                <w:rFonts w:ascii="Arial" w:hAnsi="Arial" w:cs="Arial"/>
              </w:rPr>
              <w:t>IGNOU</w:t>
            </w:r>
          </w:p>
        </w:tc>
        <w:tc>
          <w:tcPr>
            <w:tcW w:w="3598" w:type="dxa"/>
          </w:tcPr>
          <w:p w:rsidR="00476575" w:rsidRDefault="00476575" w:rsidP="00A32C28">
            <w:pPr>
              <w:jc w:val="both"/>
              <w:rPr>
                <w:rFonts w:ascii="Arial" w:hAnsi="Arial" w:cs="Arial"/>
              </w:rPr>
            </w:pPr>
            <w:r w:rsidRPr="00476575">
              <w:rPr>
                <w:rFonts w:ascii="Arial" w:hAnsi="Arial" w:cs="Arial"/>
              </w:rPr>
              <w:t>Depending on the no. of students registered for exam,</w:t>
            </w:r>
            <w:r w:rsidR="00685A94">
              <w:rPr>
                <w:rFonts w:ascii="Arial" w:hAnsi="Arial" w:cs="Arial"/>
              </w:rPr>
              <w:t xml:space="preserve"> </w:t>
            </w:r>
            <w:r w:rsidRPr="00476575">
              <w:rPr>
                <w:rFonts w:ascii="Arial" w:hAnsi="Arial" w:cs="Arial"/>
              </w:rPr>
              <w:t>the print run of the question paper will be decided and printed.</w:t>
            </w:r>
          </w:p>
          <w:p w:rsidR="00A32C28" w:rsidRPr="00476575" w:rsidRDefault="00A32C28" w:rsidP="00A32C28">
            <w:pPr>
              <w:jc w:val="both"/>
              <w:rPr>
                <w:rFonts w:ascii="Arial" w:hAnsi="Arial" w:cs="Arial"/>
              </w:rPr>
            </w:pP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6</w:t>
            </w:r>
          </w:p>
        </w:tc>
        <w:tc>
          <w:tcPr>
            <w:tcW w:w="3011" w:type="dxa"/>
          </w:tcPr>
          <w:p w:rsidR="00476575" w:rsidRPr="00476575" w:rsidRDefault="00476575" w:rsidP="0024452F">
            <w:pPr>
              <w:rPr>
                <w:rFonts w:ascii="Arial" w:hAnsi="Arial" w:cs="Arial"/>
              </w:rPr>
            </w:pPr>
            <w:r w:rsidRPr="00476575">
              <w:rPr>
                <w:rFonts w:ascii="Arial" w:hAnsi="Arial" w:cs="Arial"/>
              </w:rPr>
              <w:t>Dispatching of question papers and Blank Answer Scripts to Exam Centers</w:t>
            </w:r>
          </w:p>
        </w:tc>
        <w:tc>
          <w:tcPr>
            <w:tcW w:w="1720" w:type="dxa"/>
          </w:tcPr>
          <w:p w:rsidR="00476575" w:rsidRPr="00476575" w:rsidRDefault="00476575" w:rsidP="00476575">
            <w:pPr>
              <w:jc w:val="both"/>
              <w:rPr>
                <w:rFonts w:ascii="Arial" w:hAnsi="Arial" w:cs="Arial"/>
              </w:rPr>
            </w:pPr>
            <w:r w:rsidRPr="00476575">
              <w:rPr>
                <w:rFonts w:ascii="Arial" w:hAnsi="Arial" w:cs="Arial"/>
              </w:rPr>
              <w:t>IGNOU</w:t>
            </w:r>
          </w:p>
        </w:tc>
        <w:tc>
          <w:tcPr>
            <w:tcW w:w="3598" w:type="dxa"/>
          </w:tcPr>
          <w:p w:rsidR="00A32C28" w:rsidRPr="00476575" w:rsidRDefault="00476575" w:rsidP="00A32C28">
            <w:pPr>
              <w:jc w:val="both"/>
              <w:rPr>
                <w:rFonts w:ascii="Arial" w:hAnsi="Arial" w:cs="Arial"/>
              </w:rPr>
            </w:pPr>
            <w:r w:rsidRPr="00476575">
              <w:rPr>
                <w:rFonts w:ascii="Arial" w:hAnsi="Arial" w:cs="Arial"/>
              </w:rPr>
              <w:t>Depending on the allotment of the courses to each exam centre, the question papers and blank answer scripts will be dispatched. (Atleast one examination centre per state will be identified by IGNOU)</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7</w:t>
            </w:r>
          </w:p>
        </w:tc>
        <w:tc>
          <w:tcPr>
            <w:tcW w:w="3011" w:type="dxa"/>
          </w:tcPr>
          <w:p w:rsidR="00476575" w:rsidRPr="00476575" w:rsidRDefault="00476575" w:rsidP="0024452F">
            <w:pPr>
              <w:rPr>
                <w:rFonts w:ascii="Arial" w:hAnsi="Arial" w:cs="Arial"/>
              </w:rPr>
            </w:pPr>
            <w:r w:rsidRPr="00476575">
              <w:rPr>
                <w:rFonts w:ascii="Arial" w:hAnsi="Arial" w:cs="Arial"/>
              </w:rPr>
              <w:t>Conduct of Examination</w:t>
            </w:r>
          </w:p>
        </w:tc>
        <w:tc>
          <w:tcPr>
            <w:tcW w:w="1720" w:type="dxa"/>
          </w:tcPr>
          <w:p w:rsidR="00476575" w:rsidRPr="00476575" w:rsidRDefault="00476575" w:rsidP="00476575">
            <w:pPr>
              <w:jc w:val="both"/>
              <w:rPr>
                <w:rFonts w:ascii="Arial" w:hAnsi="Arial" w:cs="Arial"/>
              </w:rPr>
            </w:pPr>
            <w:r w:rsidRPr="00476575">
              <w:rPr>
                <w:rFonts w:ascii="Arial" w:hAnsi="Arial" w:cs="Arial"/>
              </w:rPr>
              <w:t>IGNOU</w:t>
            </w:r>
          </w:p>
        </w:tc>
        <w:tc>
          <w:tcPr>
            <w:tcW w:w="3598" w:type="dxa"/>
          </w:tcPr>
          <w:p w:rsidR="00476575" w:rsidRPr="00476575" w:rsidRDefault="00476575" w:rsidP="00A32C28">
            <w:pPr>
              <w:jc w:val="both"/>
              <w:rPr>
                <w:rFonts w:ascii="Arial" w:hAnsi="Arial" w:cs="Arial"/>
              </w:rPr>
            </w:pPr>
            <w:r w:rsidRPr="00476575">
              <w:rPr>
                <w:rFonts w:ascii="Arial" w:hAnsi="Arial" w:cs="Arial"/>
              </w:rPr>
              <w:t>Will be conducted along with IGNOU exams in the month of June and December (preferably during the last 10 days in June and December)</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8</w:t>
            </w:r>
          </w:p>
        </w:tc>
        <w:tc>
          <w:tcPr>
            <w:tcW w:w="3011" w:type="dxa"/>
          </w:tcPr>
          <w:p w:rsidR="00476575" w:rsidRPr="00476575" w:rsidRDefault="00476575" w:rsidP="0024452F">
            <w:pPr>
              <w:rPr>
                <w:rFonts w:ascii="Arial" w:hAnsi="Arial" w:cs="Arial"/>
              </w:rPr>
            </w:pPr>
            <w:r w:rsidRPr="00476575">
              <w:rPr>
                <w:rFonts w:ascii="Arial" w:hAnsi="Arial" w:cs="Arial"/>
              </w:rPr>
              <w:t>Dispatch of  Answer Scripts from Exam Centres to Regional Evaluation Center of IGNOU</w:t>
            </w:r>
          </w:p>
        </w:tc>
        <w:tc>
          <w:tcPr>
            <w:tcW w:w="1720" w:type="dxa"/>
          </w:tcPr>
          <w:p w:rsidR="00476575" w:rsidRPr="00476575" w:rsidRDefault="00476575" w:rsidP="00476575">
            <w:pPr>
              <w:jc w:val="both"/>
              <w:rPr>
                <w:rFonts w:ascii="Arial" w:hAnsi="Arial" w:cs="Arial"/>
              </w:rPr>
            </w:pPr>
            <w:r w:rsidRPr="00476575">
              <w:rPr>
                <w:rFonts w:ascii="Arial" w:hAnsi="Arial" w:cs="Arial"/>
              </w:rPr>
              <w:t>Exam Centre of IGNOU</w:t>
            </w:r>
          </w:p>
        </w:tc>
        <w:tc>
          <w:tcPr>
            <w:tcW w:w="3598" w:type="dxa"/>
          </w:tcPr>
          <w:p w:rsidR="00476575" w:rsidRPr="00476575" w:rsidRDefault="00476575" w:rsidP="00476575">
            <w:pPr>
              <w:jc w:val="both"/>
              <w:rPr>
                <w:rFonts w:ascii="Arial" w:hAnsi="Arial" w:cs="Arial"/>
              </w:rPr>
            </w:pPr>
            <w:r w:rsidRPr="00476575">
              <w:rPr>
                <w:rFonts w:ascii="Arial" w:hAnsi="Arial" w:cs="Arial"/>
              </w:rPr>
              <w:t>As per IGNOU procedure</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9</w:t>
            </w:r>
          </w:p>
        </w:tc>
        <w:tc>
          <w:tcPr>
            <w:tcW w:w="3011" w:type="dxa"/>
          </w:tcPr>
          <w:p w:rsidR="00476575" w:rsidRPr="00476575" w:rsidRDefault="00476575" w:rsidP="0024452F">
            <w:pPr>
              <w:rPr>
                <w:rFonts w:ascii="Arial" w:hAnsi="Arial" w:cs="Arial"/>
              </w:rPr>
            </w:pPr>
            <w:r w:rsidRPr="00476575">
              <w:rPr>
                <w:rFonts w:ascii="Arial" w:hAnsi="Arial" w:cs="Arial"/>
              </w:rPr>
              <w:t xml:space="preserve">Sending of Answer scripts to Evaluators </w:t>
            </w:r>
          </w:p>
        </w:tc>
        <w:tc>
          <w:tcPr>
            <w:tcW w:w="1720" w:type="dxa"/>
          </w:tcPr>
          <w:p w:rsidR="00476575" w:rsidRPr="00476575" w:rsidRDefault="00476575" w:rsidP="00476575">
            <w:pPr>
              <w:jc w:val="both"/>
              <w:rPr>
                <w:rFonts w:ascii="Arial" w:hAnsi="Arial" w:cs="Arial"/>
              </w:rPr>
            </w:pPr>
            <w:r w:rsidRPr="00476575">
              <w:rPr>
                <w:rFonts w:ascii="Arial" w:hAnsi="Arial" w:cs="Arial"/>
              </w:rPr>
              <w:t>Regional Evaluation Centre (REC), IGNOU</w:t>
            </w:r>
          </w:p>
        </w:tc>
        <w:tc>
          <w:tcPr>
            <w:tcW w:w="3598" w:type="dxa"/>
          </w:tcPr>
          <w:p w:rsidR="00476575" w:rsidRPr="00476575" w:rsidRDefault="00476575" w:rsidP="00476575">
            <w:pPr>
              <w:jc w:val="both"/>
              <w:rPr>
                <w:rFonts w:ascii="Arial" w:hAnsi="Arial" w:cs="Arial"/>
              </w:rPr>
            </w:pPr>
            <w:r w:rsidRPr="00476575">
              <w:rPr>
                <w:rFonts w:ascii="Arial" w:hAnsi="Arial" w:cs="Arial"/>
              </w:rPr>
              <w:t xml:space="preserve">For each course the course coordinator concerned will prepare list of evaluators and share it with IGNOU. </w:t>
            </w:r>
          </w:p>
          <w:p w:rsidR="00476575" w:rsidRPr="00476575" w:rsidRDefault="00476575" w:rsidP="00476575">
            <w:pPr>
              <w:jc w:val="both"/>
              <w:rPr>
                <w:rFonts w:ascii="Arial" w:hAnsi="Arial" w:cs="Arial"/>
              </w:rPr>
            </w:pPr>
            <w:r w:rsidRPr="00476575">
              <w:rPr>
                <w:rFonts w:ascii="Arial" w:hAnsi="Arial" w:cs="Arial"/>
              </w:rPr>
              <w:t>RECs will dispatch the answer scripts to the evaluators drawn by the Course Coordinator.</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10</w:t>
            </w:r>
          </w:p>
        </w:tc>
        <w:tc>
          <w:tcPr>
            <w:tcW w:w="3011" w:type="dxa"/>
          </w:tcPr>
          <w:p w:rsidR="00476575" w:rsidRPr="00476575" w:rsidRDefault="00476575" w:rsidP="0024452F">
            <w:pPr>
              <w:rPr>
                <w:rFonts w:ascii="Arial" w:hAnsi="Arial" w:cs="Arial"/>
              </w:rPr>
            </w:pPr>
            <w:r w:rsidRPr="00476575">
              <w:rPr>
                <w:rFonts w:ascii="Arial" w:hAnsi="Arial" w:cs="Arial"/>
              </w:rPr>
              <w:t>Return of the evaluated answer scripts and the Award List by insured Speed Post to RECs, IGNOU</w:t>
            </w:r>
          </w:p>
        </w:tc>
        <w:tc>
          <w:tcPr>
            <w:tcW w:w="1720" w:type="dxa"/>
          </w:tcPr>
          <w:p w:rsidR="00476575" w:rsidRPr="00476575" w:rsidRDefault="00476575" w:rsidP="00476575">
            <w:pPr>
              <w:jc w:val="both"/>
              <w:rPr>
                <w:rFonts w:ascii="Arial" w:hAnsi="Arial" w:cs="Arial"/>
              </w:rPr>
            </w:pPr>
            <w:r w:rsidRPr="00476575">
              <w:rPr>
                <w:rFonts w:ascii="Arial" w:hAnsi="Arial" w:cs="Arial"/>
              </w:rPr>
              <w:t>Evaluator</w:t>
            </w:r>
          </w:p>
        </w:tc>
        <w:tc>
          <w:tcPr>
            <w:tcW w:w="3598" w:type="dxa"/>
          </w:tcPr>
          <w:p w:rsidR="00476575" w:rsidRPr="00476575" w:rsidRDefault="00476575" w:rsidP="00476575">
            <w:pPr>
              <w:jc w:val="both"/>
              <w:rPr>
                <w:rFonts w:ascii="Arial" w:hAnsi="Arial" w:cs="Arial"/>
              </w:rPr>
            </w:pPr>
            <w:r w:rsidRPr="00476575">
              <w:rPr>
                <w:rFonts w:ascii="Arial" w:hAnsi="Arial" w:cs="Arial"/>
              </w:rPr>
              <w:t>As per IGNOU procedure</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11</w:t>
            </w:r>
          </w:p>
        </w:tc>
        <w:tc>
          <w:tcPr>
            <w:tcW w:w="3011" w:type="dxa"/>
          </w:tcPr>
          <w:p w:rsidR="00476575" w:rsidRPr="00476575" w:rsidRDefault="00476575" w:rsidP="0024452F">
            <w:pPr>
              <w:rPr>
                <w:rFonts w:ascii="Arial" w:hAnsi="Arial" w:cs="Arial"/>
              </w:rPr>
            </w:pPr>
            <w:r w:rsidRPr="00476575">
              <w:rPr>
                <w:rFonts w:ascii="Arial" w:hAnsi="Arial" w:cs="Arial"/>
              </w:rPr>
              <w:t>Uploading of award list to SWAYAM portal</w:t>
            </w:r>
          </w:p>
        </w:tc>
        <w:tc>
          <w:tcPr>
            <w:tcW w:w="1720" w:type="dxa"/>
          </w:tcPr>
          <w:p w:rsidR="00476575" w:rsidRPr="00476575" w:rsidRDefault="00476575" w:rsidP="00476575">
            <w:pPr>
              <w:jc w:val="both"/>
              <w:rPr>
                <w:rFonts w:ascii="Arial" w:hAnsi="Arial" w:cs="Arial"/>
              </w:rPr>
            </w:pPr>
            <w:r w:rsidRPr="00476575">
              <w:rPr>
                <w:rFonts w:ascii="Arial" w:hAnsi="Arial" w:cs="Arial"/>
              </w:rPr>
              <w:t>RECs, IGNOU</w:t>
            </w:r>
          </w:p>
        </w:tc>
        <w:tc>
          <w:tcPr>
            <w:tcW w:w="3598" w:type="dxa"/>
          </w:tcPr>
          <w:p w:rsidR="00476575" w:rsidRPr="00476575" w:rsidRDefault="00476575" w:rsidP="00476575">
            <w:pPr>
              <w:jc w:val="both"/>
              <w:rPr>
                <w:rFonts w:ascii="Arial" w:hAnsi="Arial" w:cs="Arial"/>
              </w:rPr>
            </w:pPr>
            <w:r w:rsidRPr="00476575">
              <w:rPr>
                <w:rFonts w:ascii="Arial" w:hAnsi="Arial" w:cs="Arial"/>
              </w:rPr>
              <w:t>RECs will be uploading the award sheet on the SWAYAM portal within a week.</w:t>
            </w:r>
          </w:p>
        </w:tc>
      </w:tr>
      <w:tr w:rsidR="00476575" w:rsidRPr="00476575" w:rsidTr="00A32C28">
        <w:trPr>
          <w:jc w:val="right"/>
        </w:trPr>
        <w:tc>
          <w:tcPr>
            <w:tcW w:w="720" w:type="dxa"/>
          </w:tcPr>
          <w:p w:rsidR="00476575" w:rsidRPr="00476575" w:rsidRDefault="00476575" w:rsidP="00476575">
            <w:pPr>
              <w:jc w:val="center"/>
              <w:rPr>
                <w:rFonts w:ascii="Arial" w:hAnsi="Arial" w:cs="Arial"/>
              </w:rPr>
            </w:pPr>
            <w:r w:rsidRPr="00476575">
              <w:rPr>
                <w:rFonts w:ascii="Arial" w:hAnsi="Arial" w:cs="Arial"/>
              </w:rPr>
              <w:t>12</w:t>
            </w:r>
          </w:p>
        </w:tc>
        <w:tc>
          <w:tcPr>
            <w:tcW w:w="3011" w:type="dxa"/>
          </w:tcPr>
          <w:p w:rsidR="00476575" w:rsidRPr="00476575" w:rsidRDefault="00476575" w:rsidP="0024452F">
            <w:pPr>
              <w:rPr>
                <w:rFonts w:ascii="Arial" w:hAnsi="Arial" w:cs="Arial"/>
              </w:rPr>
            </w:pPr>
            <w:r w:rsidRPr="00476575">
              <w:rPr>
                <w:rFonts w:ascii="Arial" w:hAnsi="Arial" w:cs="Arial"/>
              </w:rPr>
              <w:t>Issue of Certificates</w:t>
            </w:r>
          </w:p>
        </w:tc>
        <w:tc>
          <w:tcPr>
            <w:tcW w:w="1720" w:type="dxa"/>
          </w:tcPr>
          <w:p w:rsidR="00476575" w:rsidRPr="00476575" w:rsidRDefault="00476575" w:rsidP="00476575">
            <w:pPr>
              <w:jc w:val="both"/>
              <w:rPr>
                <w:rFonts w:ascii="Arial" w:hAnsi="Arial" w:cs="Arial"/>
              </w:rPr>
            </w:pPr>
            <w:r w:rsidRPr="00476575">
              <w:rPr>
                <w:rFonts w:ascii="Arial" w:hAnsi="Arial" w:cs="Arial"/>
              </w:rPr>
              <w:t>Host Institution</w:t>
            </w:r>
          </w:p>
        </w:tc>
        <w:tc>
          <w:tcPr>
            <w:tcW w:w="3598" w:type="dxa"/>
          </w:tcPr>
          <w:p w:rsidR="00476575" w:rsidRPr="00476575" w:rsidRDefault="00476575" w:rsidP="00476575">
            <w:pPr>
              <w:jc w:val="both"/>
              <w:rPr>
                <w:rFonts w:ascii="Arial" w:hAnsi="Arial" w:cs="Arial"/>
              </w:rPr>
            </w:pPr>
            <w:r w:rsidRPr="00476575">
              <w:rPr>
                <w:rFonts w:ascii="Arial" w:hAnsi="Arial" w:cs="Arial"/>
              </w:rPr>
              <w:t>Once result is declared, the concerned course coordinator will coordinate with the host institution for issue of Course Completion Certificate in the format decided by SWAYAM.</w:t>
            </w:r>
          </w:p>
        </w:tc>
      </w:tr>
    </w:tbl>
    <w:p w:rsidR="00476575" w:rsidRDefault="00476575" w:rsidP="00476575">
      <w:pPr>
        <w:jc w:val="both"/>
        <w:rPr>
          <w:rFonts w:ascii="Arial" w:hAnsi="Arial" w:cs="Arial"/>
        </w:rPr>
      </w:pPr>
    </w:p>
    <w:p w:rsidR="00476575" w:rsidRPr="00476575" w:rsidRDefault="00476575" w:rsidP="00476575">
      <w:pPr>
        <w:ind w:left="180"/>
        <w:jc w:val="both"/>
        <w:rPr>
          <w:rFonts w:ascii="Arial" w:hAnsi="Arial" w:cs="Arial"/>
          <w:b/>
        </w:rPr>
      </w:pPr>
      <w:r w:rsidRPr="00476575">
        <w:rPr>
          <w:rFonts w:ascii="Arial" w:hAnsi="Arial" w:cs="Arial"/>
          <w:b/>
        </w:rPr>
        <w:t>B. Additional Guidelines:</w:t>
      </w:r>
    </w:p>
    <w:p w:rsidR="00476575" w:rsidRPr="00476575" w:rsidRDefault="00476575" w:rsidP="00476575">
      <w:pPr>
        <w:ind w:left="180"/>
        <w:jc w:val="both"/>
        <w:rPr>
          <w:rFonts w:ascii="Arial" w:hAnsi="Arial" w:cs="Arial"/>
        </w:rPr>
      </w:pPr>
      <w:r w:rsidRPr="00476575">
        <w:rPr>
          <w:rFonts w:ascii="Arial" w:hAnsi="Arial" w:cs="Arial"/>
        </w:rPr>
        <w:t>1.</w:t>
      </w:r>
      <w:r w:rsidR="00871AA5">
        <w:rPr>
          <w:rFonts w:ascii="Arial" w:hAnsi="Arial" w:cs="Arial"/>
        </w:rPr>
        <w:t xml:space="preserve"> </w:t>
      </w:r>
      <w:r w:rsidRPr="00476575">
        <w:rPr>
          <w:rFonts w:ascii="Arial" w:hAnsi="Arial" w:cs="Arial"/>
        </w:rPr>
        <w:t xml:space="preserve">Online Examination </w:t>
      </w:r>
      <w:r w:rsidR="00685A94">
        <w:rPr>
          <w:rFonts w:ascii="Arial" w:hAnsi="Arial" w:cs="Arial"/>
        </w:rPr>
        <w:t>F</w:t>
      </w:r>
      <w:r w:rsidRPr="00476575">
        <w:rPr>
          <w:rFonts w:ascii="Arial" w:hAnsi="Arial" w:cs="Arial"/>
        </w:rPr>
        <w:t xml:space="preserve">orm will be made available on the SWAYAM </w:t>
      </w:r>
      <w:r w:rsidR="00685A94">
        <w:rPr>
          <w:rFonts w:ascii="Arial" w:hAnsi="Arial" w:cs="Arial"/>
        </w:rPr>
        <w:t>P</w:t>
      </w:r>
      <w:r w:rsidRPr="00476575">
        <w:rPr>
          <w:rFonts w:ascii="Arial" w:hAnsi="Arial" w:cs="Arial"/>
        </w:rPr>
        <w:t>ortal for each course with online exam fee payment facility.</w:t>
      </w:r>
    </w:p>
    <w:p w:rsidR="00476575" w:rsidRPr="00476575" w:rsidRDefault="00476575" w:rsidP="00476575">
      <w:pPr>
        <w:ind w:left="180"/>
        <w:jc w:val="both"/>
        <w:rPr>
          <w:rFonts w:ascii="Arial" w:hAnsi="Arial" w:cs="Arial"/>
        </w:rPr>
      </w:pPr>
      <w:r w:rsidRPr="00476575">
        <w:rPr>
          <w:rFonts w:ascii="Arial" w:hAnsi="Arial" w:cs="Arial"/>
        </w:rPr>
        <w:t>2.</w:t>
      </w:r>
      <w:r w:rsidR="00871AA5">
        <w:rPr>
          <w:rFonts w:ascii="Arial" w:hAnsi="Arial" w:cs="Arial"/>
        </w:rPr>
        <w:t xml:space="preserve"> </w:t>
      </w:r>
      <w:r w:rsidRPr="00476575">
        <w:rPr>
          <w:rFonts w:ascii="Arial" w:hAnsi="Arial" w:cs="Arial"/>
        </w:rPr>
        <w:t xml:space="preserve">Hall </w:t>
      </w:r>
      <w:r w:rsidR="00685A94">
        <w:rPr>
          <w:rFonts w:ascii="Arial" w:hAnsi="Arial" w:cs="Arial"/>
        </w:rPr>
        <w:t>T</w:t>
      </w:r>
      <w:r w:rsidRPr="00476575">
        <w:rPr>
          <w:rFonts w:ascii="Arial" w:hAnsi="Arial" w:cs="Arial"/>
        </w:rPr>
        <w:t xml:space="preserve">ickets will be generated online on SWAYAM </w:t>
      </w:r>
      <w:r w:rsidR="00685A94">
        <w:rPr>
          <w:rFonts w:ascii="Arial" w:hAnsi="Arial" w:cs="Arial"/>
        </w:rPr>
        <w:t>P</w:t>
      </w:r>
      <w:r w:rsidRPr="00476575">
        <w:rPr>
          <w:rFonts w:ascii="Arial" w:hAnsi="Arial" w:cs="Arial"/>
        </w:rPr>
        <w:t xml:space="preserve">ortal. The student has to take the print-out of the same and produced in the </w:t>
      </w:r>
      <w:r w:rsidR="00685A94">
        <w:rPr>
          <w:rFonts w:ascii="Arial" w:hAnsi="Arial" w:cs="Arial"/>
        </w:rPr>
        <w:t>E</w:t>
      </w:r>
      <w:r w:rsidRPr="00476575">
        <w:rPr>
          <w:rFonts w:ascii="Arial" w:hAnsi="Arial" w:cs="Arial"/>
        </w:rPr>
        <w:t xml:space="preserve">xam </w:t>
      </w:r>
      <w:r w:rsidR="00685A94">
        <w:rPr>
          <w:rFonts w:ascii="Arial" w:hAnsi="Arial" w:cs="Arial"/>
        </w:rPr>
        <w:t>C</w:t>
      </w:r>
      <w:r w:rsidRPr="00476575">
        <w:rPr>
          <w:rFonts w:ascii="Arial" w:hAnsi="Arial" w:cs="Arial"/>
        </w:rPr>
        <w:t xml:space="preserve">entre along with a </w:t>
      </w:r>
      <w:r w:rsidR="00685A94">
        <w:rPr>
          <w:rFonts w:ascii="Arial" w:hAnsi="Arial" w:cs="Arial"/>
        </w:rPr>
        <w:t>G</w:t>
      </w:r>
      <w:r w:rsidRPr="00476575">
        <w:rPr>
          <w:rFonts w:ascii="Arial" w:hAnsi="Arial" w:cs="Arial"/>
        </w:rPr>
        <w:t xml:space="preserve">overnment valid </w:t>
      </w:r>
      <w:r w:rsidR="00685A94">
        <w:rPr>
          <w:rFonts w:ascii="Arial" w:hAnsi="Arial" w:cs="Arial"/>
        </w:rPr>
        <w:t>P</w:t>
      </w:r>
      <w:r w:rsidRPr="00476575">
        <w:rPr>
          <w:rFonts w:ascii="Arial" w:hAnsi="Arial" w:cs="Arial"/>
        </w:rPr>
        <w:t>hoto-ID for verification.</w:t>
      </w:r>
    </w:p>
    <w:p w:rsidR="00476575" w:rsidRPr="00476575" w:rsidRDefault="00476575" w:rsidP="00476575">
      <w:pPr>
        <w:ind w:left="180"/>
        <w:jc w:val="both"/>
        <w:rPr>
          <w:rFonts w:ascii="Arial" w:hAnsi="Arial" w:cs="Arial"/>
        </w:rPr>
      </w:pPr>
      <w:r w:rsidRPr="00476575">
        <w:rPr>
          <w:rFonts w:ascii="Arial" w:hAnsi="Arial" w:cs="Arial"/>
        </w:rPr>
        <w:t>3.</w:t>
      </w:r>
      <w:r w:rsidR="00871AA5">
        <w:rPr>
          <w:rFonts w:ascii="Arial" w:hAnsi="Arial" w:cs="Arial"/>
        </w:rPr>
        <w:t xml:space="preserve"> </w:t>
      </w:r>
      <w:r w:rsidRPr="00476575">
        <w:rPr>
          <w:rFonts w:ascii="Arial" w:hAnsi="Arial" w:cs="Arial"/>
        </w:rPr>
        <w:t>On pilot basis, exams will be scheduled and conducted along with IGNOU examination cycles in June and December every year. Once the volume of exam forms submitted increases, the process will be scaled-up and handled independent of IGNOUs exam cycles.</w:t>
      </w:r>
    </w:p>
    <w:p w:rsidR="00476575" w:rsidRPr="00476575" w:rsidRDefault="00476575" w:rsidP="00476575">
      <w:pPr>
        <w:ind w:left="180"/>
        <w:jc w:val="both"/>
        <w:rPr>
          <w:rFonts w:ascii="Arial" w:hAnsi="Arial" w:cs="Arial"/>
        </w:rPr>
      </w:pPr>
      <w:r w:rsidRPr="00476575">
        <w:rPr>
          <w:rFonts w:ascii="Arial" w:hAnsi="Arial" w:cs="Arial"/>
        </w:rPr>
        <w:t>4.</w:t>
      </w:r>
      <w:r w:rsidR="00871AA5">
        <w:rPr>
          <w:rFonts w:ascii="Arial" w:hAnsi="Arial" w:cs="Arial"/>
        </w:rPr>
        <w:t xml:space="preserve"> </w:t>
      </w:r>
      <w:r w:rsidRPr="00476575">
        <w:rPr>
          <w:rFonts w:ascii="Arial" w:hAnsi="Arial" w:cs="Arial"/>
        </w:rPr>
        <w:t>All answer scripts will be preserved for 2 years as per IGNOU norms.</w:t>
      </w:r>
    </w:p>
    <w:p w:rsidR="00476575" w:rsidRPr="00476575" w:rsidRDefault="00476575" w:rsidP="00476575">
      <w:pPr>
        <w:ind w:left="180"/>
        <w:jc w:val="both"/>
        <w:rPr>
          <w:rFonts w:ascii="Arial" w:hAnsi="Arial" w:cs="Arial"/>
        </w:rPr>
      </w:pPr>
      <w:r w:rsidRPr="00476575">
        <w:rPr>
          <w:rFonts w:ascii="Arial" w:hAnsi="Arial" w:cs="Arial"/>
        </w:rPr>
        <w:t>5.</w:t>
      </w:r>
      <w:r w:rsidR="00871AA5">
        <w:rPr>
          <w:rFonts w:ascii="Arial" w:hAnsi="Arial" w:cs="Arial"/>
        </w:rPr>
        <w:t xml:space="preserve"> </w:t>
      </w:r>
      <w:r w:rsidRPr="00476575">
        <w:rPr>
          <w:rFonts w:ascii="Arial" w:hAnsi="Arial" w:cs="Arial"/>
        </w:rPr>
        <w:t>Re-evaluation facility and on-demand photocopy of the answer script will be provided as per IGNOU payment norms.</w:t>
      </w:r>
    </w:p>
    <w:p w:rsidR="00476575" w:rsidRPr="00476575" w:rsidRDefault="00476575" w:rsidP="00476575">
      <w:pPr>
        <w:ind w:left="180"/>
        <w:jc w:val="both"/>
        <w:rPr>
          <w:rFonts w:ascii="Arial" w:hAnsi="Arial" w:cs="Arial"/>
        </w:rPr>
      </w:pPr>
      <w:r w:rsidRPr="00476575">
        <w:rPr>
          <w:rFonts w:ascii="Arial" w:hAnsi="Arial" w:cs="Arial"/>
        </w:rPr>
        <w:t>6.</w:t>
      </w:r>
      <w:r w:rsidR="00871AA5">
        <w:rPr>
          <w:rFonts w:ascii="Arial" w:hAnsi="Arial" w:cs="Arial"/>
        </w:rPr>
        <w:t xml:space="preserve"> </w:t>
      </w:r>
      <w:r w:rsidRPr="00476575">
        <w:rPr>
          <w:rFonts w:ascii="Arial" w:hAnsi="Arial" w:cs="Arial"/>
        </w:rPr>
        <w:t>The SWAYAM Portal should provide the interface for examination (exam registration to certification) with the special provision for IGNOU to upload datesheet, award list etc.</w:t>
      </w:r>
    </w:p>
    <w:p w:rsidR="00476575" w:rsidRPr="00476575" w:rsidRDefault="00476575" w:rsidP="00476575">
      <w:pPr>
        <w:ind w:left="180"/>
        <w:jc w:val="both"/>
        <w:rPr>
          <w:rFonts w:ascii="Arial" w:hAnsi="Arial" w:cs="Arial"/>
        </w:rPr>
      </w:pPr>
      <w:r w:rsidRPr="00476575">
        <w:rPr>
          <w:rFonts w:ascii="Arial" w:hAnsi="Arial" w:cs="Arial"/>
        </w:rPr>
        <w:t>7.</w:t>
      </w:r>
      <w:r w:rsidR="00871AA5">
        <w:rPr>
          <w:rFonts w:ascii="Arial" w:hAnsi="Arial" w:cs="Arial"/>
        </w:rPr>
        <w:t xml:space="preserve"> </w:t>
      </w:r>
      <w:r w:rsidRPr="00476575">
        <w:rPr>
          <w:rFonts w:ascii="Arial" w:hAnsi="Arial" w:cs="Arial"/>
        </w:rPr>
        <w:t xml:space="preserve">For International Students special provision may be made in the respective Embassies as per requirement.  </w:t>
      </w:r>
    </w:p>
    <w:p w:rsidR="00476575" w:rsidRDefault="00476575" w:rsidP="00476575">
      <w:pPr>
        <w:ind w:left="180"/>
        <w:jc w:val="both"/>
        <w:rPr>
          <w:rFonts w:ascii="Arial" w:hAnsi="Arial" w:cs="Arial"/>
        </w:rPr>
      </w:pPr>
      <w:r w:rsidRPr="00476575">
        <w:rPr>
          <w:rFonts w:ascii="Arial" w:hAnsi="Arial" w:cs="Arial"/>
        </w:rPr>
        <w:t>8.</w:t>
      </w:r>
      <w:r w:rsidR="00871AA5">
        <w:rPr>
          <w:rFonts w:ascii="Arial" w:hAnsi="Arial" w:cs="Arial"/>
        </w:rPr>
        <w:t xml:space="preserve"> </w:t>
      </w:r>
      <w:r w:rsidRPr="00476575">
        <w:rPr>
          <w:rFonts w:ascii="Arial" w:hAnsi="Arial" w:cs="Arial"/>
        </w:rPr>
        <w:t xml:space="preserve">Payment to </w:t>
      </w:r>
      <w:r>
        <w:rPr>
          <w:rFonts w:ascii="Arial" w:hAnsi="Arial" w:cs="Arial"/>
        </w:rPr>
        <w:t>E</w:t>
      </w:r>
      <w:r w:rsidRPr="00476575">
        <w:rPr>
          <w:rFonts w:ascii="Arial" w:hAnsi="Arial" w:cs="Arial"/>
        </w:rPr>
        <w:t xml:space="preserve">xam </w:t>
      </w:r>
      <w:r>
        <w:rPr>
          <w:rFonts w:ascii="Arial" w:hAnsi="Arial" w:cs="Arial"/>
        </w:rPr>
        <w:t>C</w:t>
      </w:r>
      <w:r w:rsidRPr="00476575">
        <w:rPr>
          <w:rFonts w:ascii="Arial" w:hAnsi="Arial" w:cs="Arial"/>
        </w:rPr>
        <w:t>entres, evaluators etc. will be made by IGNOU as per IGNOU norms.</w:t>
      </w:r>
    </w:p>
    <w:p w:rsidR="00476575" w:rsidRDefault="00476575" w:rsidP="00476575">
      <w:pPr>
        <w:ind w:left="180"/>
        <w:jc w:val="both"/>
        <w:rPr>
          <w:rFonts w:ascii="Arial" w:hAnsi="Arial" w:cs="Arial"/>
        </w:rPr>
      </w:pPr>
    </w:p>
    <w:p w:rsidR="00476575" w:rsidRDefault="00476575" w:rsidP="00476575">
      <w:pPr>
        <w:ind w:left="180"/>
        <w:jc w:val="both"/>
        <w:rPr>
          <w:rFonts w:ascii="Arial" w:hAnsi="Arial" w:cs="Arial"/>
        </w:rPr>
      </w:pPr>
    </w:p>
    <w:p w:rsidR="00476575" w:rsidRPr="00476575" w:rsidRDefault="00476575" w:rsidP="00476575">
      <w:pPr>
        <w:ind w:left="180"/>
        <w:jc w:val="both"/>
        <w:rPr>
          <w:rFonts w:ascii="Arial" w:hAnsi="Arial" w:cs="Arial"/>
          <w:b/>
        </w:rPr>
      </w:pPr>
      <w:r w:rsidRPr="00476575">
        <w:rPr>
          <w:rFonts w:ascii="Arial" w:hAnsi="Arial" w:cs="Arial"/>
          <w:b/>
        </w:rPr>
        <w:t>C. Timelines:</w:t>
      </w:r>
    </w:p>
    <w:tbl>
      <w:tblPr>
        <w:tblStyle w:val="TableGrid"/>
        <w:tblW w:w="0" w:type="auto"/>
        <w:jc w:val="right"/>
        <w:tblInd w:w="-34" w:type="dxa"/>
        <w:tblLook w:val="04A0"/>
      </w:tblPr>
      <w:tblGrid>
        <w:gridCol w:w="709"/>
        <w:gridCol w:w="3402"/>
        <w:gridCol w:w="4667"/>
      </w:tblGrid>
      <w:tr w:rsidR="00476575" w:rsidRPr="00476575" w:rsidTr="00476575">
        <w:trPr>
          <w:jc w:val="right"/>
        </w:trPr>
        <w:tc>
          <w:tcPr>
            <w:tcW w:w="709" w:type="dxa"/>
          </w:tcPr>
          <w:p w:rsidR="00476575" w:rsidRPr="00476575" w:rsidRDefault="00476575" w:rsidP="00476575">
            <w:pPr>
              <w:ind w:left="-60" w:right="-77"/>
              <w:jc w:val="center"/>
              <w:rPr>
                <w:rFonts w:ascii="Arial" w:hAnsi="Arial" w:cs="Arial"/>
                <w:b/>
              </w:rPr>
            </w:pPr>
            <w:r w:rsidRPr="00476575">
              <w:rPr>
                <w:rFonts w:ascii="Arial" w:hAnsi="Arial" w:cs="Arial"/>
                <w:b/>
              </w:rPr>
              <w:t>S</w:t>
            </w:r>
            <w:r>
              <w:rPr>
                <w:rFonts w:ascii="Arial" w:hAnsi="Arial" w:cs="Arial"/>
                <w:b/>
              </w:rPr>
              <w:t>.</w:t>
            </w:r>
            <w:r w:rsidRPr="00476575">
              <w:rPr>
                <w:rFonts w:ascii="Arial" w:hAnsi="Arial" w:cs="Arial"/>
                <w:b/>
              </w:rPr>
              <w:t xml:space="preserve"> No</w:t>
            </w:r>
            <w:r>
              <w:rPr>
                <w:rFonts w:ascii="Arial" w:hAnsi="Arial" w:cs="Arial"/>
                <w:b/>
              </w:rPr>
              <w:t>.</w:t>
            </w:r>
          </w:p>
        </w:tc>
        <w:tc>
          <w:tcPr>
            <w:tcW w:w="3402" w:type="dxa"/>
          </w:tcPr>
          <w:p w:rsidR="00476575" w:rsidRPr="00476575" w:rsidRDefault="00476575" w:rsidP="00476575">
            <w:pPr>
              <w:jc w:val="center"/>
              <w:rPr>
                <w:rFonts w:ascii="Arial" w:hAnsi="Arial" w:cs="Arial"/>
                <w:b/>
              </w:rPr>
            </w:pPr>
            <w:r w:rsidRPr="00476575">
              <w:rPr>
                <w:rFonts w:ascii="Arial" w:hAnsi="Arial" w:cs="Arial"/>
                <w:b/>
              </w:rPr>
              <w:t>Task</w:t>
            </w:r>
          </w:p>
        </w:tc>
        <w:tc>
          <w:tcPr>
            <w:tcW w:w="4667" w:type="dxa"/>
          </w:tcPr>
          <w:p w:rsidR="00476575" w:rsidRPr="00476575" w:rsidRDefault="00476575" w:rsidP="00476575">
            <w:pPr>
              <w:jc w:val="center"/>
              <w:rPr>
                <w:rFonts w:ascii="Arial" w:hAnsi="Arial" w:cs="Arial"/>
                <w:b/>
              </w:rPr>
            </w:pPr>
            <w:r w:rsidRPr="00476575">
              <w:rPr>
                <w:rFonts w:ascii="Arial" w:hAnsi="Arial" w:cs="Arial"/>
                <w:b/>
              </w:rPr>
              <w:t>Time</w:t>
            </w:r>
          </w:p>
        </w:tc>
      </w:tr>
      <w:tr w:rsidR="00476575" w:rsidRPr="00476575" w:rsidTr="00476575">
        <w:trPr>
          <w:jc w:val="right"/>
        </w:trPr>
        <w:tc>
          <w:tcPr>
            <w:tcW w:w="709" w:type="dxa"/>
          </w:tcPr>
          <w:p w:rsidR="00476575" w:rsidRPr="00476575" w:rsidRDefault="00476575" w:rsidP="00476575">
            <w:pPr>
              <w:jc w:val="center"/>
              <w:rPr>
                <w:rFonts w:ascii="Arial" w:hAnsi="Arial" w:cs="Arial"/>
              </w:rPr>
            </w:pPr>
            <w:r w:rsidRPr="00476575">
              <w:rPr>
                <w:rFonts w:ascii="Arial" w:hAnsi="Arial" w:cs="Arial"/>
              </w:rPr>
              <w:t>1</w:t>
            </w:r>
          </w:p>
        </w:tc>
        <w:tc>
          <w:tcPr>
            <w:tcW w:w="3402" w:type="dxa"/>
          </w:tcPr>
          <w:p w:rsidR="00476575" w:rsidRPr="00476575" w:rsidRDefault="00476575" w:rsidP="0024452F">
            <w:pPr>
              <w:rPr>
                <w:rFonts w:ascii="Arial" w:hAnsi="Arial" w:cs="Arial"/>
              </w:rPr>
            </w:pPr>
            <w:r w:rsidRPr="00476575">
              <w:rPr>
                <w:rFonts w:ascii="Arial" w:hAnsi="Arial" w:cs="Arial"/>
              </w:rPr>
              <w:t>Announcement of Examination</w:t>
            </w:r>
          </w:p>
        </w:tc>
        <w:tc>
          <w:tcPr>
            <w:tcW w:w="4667" w:type="dxa"/>
          </w:tcPr>
          <w:p w:rsidR="00476575" w:rsidRPr="00476575" w:rsidRDefault="00476575" w:rsidP="00476575">
            <w:pPr>
              <w:jc w:val="both"/>
              <w:rPr>
                <w:rFonts w:ascii="Arial" w:hAnsi="Arial" w:cs="Arial"/>
              </w:rPr>
            </w:pPr>
            <w:r w:rsidRPr="00476575">
              <w:rPr>
                <w:rFonts w:ascii="Arial" w:hAnsi="Arial" w:cs="Arial"/>
              </w:rPr>
              <w:t xml:space="preserve">In the months of February for June </w:t>
            </w:r>
            <w:r>
              <w:rPr>
                <w:rFonts w:ascii="Arial" w:hAnsi="Arial" w:cs="Arial"/>
              </w:rPr>
              <w:t>E</w:t>
            </w:r>
            <w:r w:rsidRPr="00476575">
              <w:rPr>
                <w:rFonts w:ascii="Arial" w:hAnsi="Arial" w:cs="Arial"/>
              </w:rPr>
              <w:t xml:space="preserve">xamination and August for December </w:t>
            </w:r>
            <w:r>
              <w:rPr>
                <w:rFonts w:ascii="Arial" w:hAnsi="Arial" w:cs="Arial"/>
              </w:rPr>
              <w:t>E</w:t>
            </w:r>
            <w:r w:rsidRPr="00476575">
              <w:rPr>
                <w:rFonts w:ascii="Arial" w:hAnsi="Arial" w:cs="Arial"/>
              </w:rPr>
              <w:t>xamination</w:t>
            </w:r>
          </w:p>
        </w:tc>
      </w:tr>
      <w:tr w:rsidR="00476575" w:rsidRPr="00476575" w:rsidTr="00476575">
        <w:trPr>
          <w:jc w:val="right"/>
        </w:trPr>
        <w:tc>
          <w:tcPr>
            <w:tcW w:w="709" w:type="dxa"/>
          </w:tcPr>
          <w:p w:rsidR="00476575" w:rsidRPr="00476575" w:rsidRDefault="00476575" w:rsidP="00476575">
            <w:pPr>
              <w:jc w:val="center"/>
              <w:rPr>
                <w:rFonts w:ascii="Arial" w:hAnsi="Arial" w:cs="Arial"/>
              </w:rPr>
            </w:pPr>
            <w:r w:rsidRPr="00476575">
              <w:rPr>
                <w:rFonts w:ascii="Arial" w:hAnsi="Arial" w:cs="Arial"/>
              </w:rPr>
              <w:t>2</w:t>
            </w:r>
          </w:p>
        </w:tc>
        <w:tc>
          <w:tcPr>
            <w:tcW w:w="3402" w:type="dxa"/>
          </w:tcPr>
          <w:p w:rsidR="00476575" w:rsidRPr="00476575" w:rsidRDefault="00476575" w:rsidP="0024452F">
            <w:pPr>
              <w:rPr>
                <w:rFonts w:ascii="Arial" w:hAnsi="Arial" w:cs="Arial"/>
              </w:rPr>
            </w:pPr>
            <w:r w:rsidRPr="00476575">
              <w:rPr>
                <w:rFonts w:ascii="Arial" w:hAnsi="Arial" w:cs="Arial"/>
              </w:rPr>
              <w:t>Filling up of Examination Form</w:t>
            </w:r>
          </w:p>
        </w:tc>
        <w:tc>
          <w:tcPr>
            <w:tcW w:w="4667" w:type="dxa"/>
          </w:tcPr>
          <w:p w:rsidR="00476575" w:rsidRPr="00476575" w:rsidRDefault="00476575" w:rsidP="00476575">
            <w:pPr>
              <w:jc w:val="both"/>
              <w:rPr>
                <w:rFonts w:ascii="Arial" w:hAnsi="Arial" w:cs="Arial"/>
              </w:rPr>
            </w:pPr>
            <w:r w:rsidRPr="00476575">
              <w:rPr>
                <w:rFonts w:ascii="Arial" w:hAnsi="Arial" w:cs="Arial"/>
              </w:rPr>
              <w:t>30</w:t>
            </w:r>
            <w:r w:rsidRPr="00476575">
              <w:rPr>
                <w:rFonts w:ascii="Arial" w:hAnsi="Arial" w:cs="Arial"/>
                <w:vertAlign w:val="superscript"/>
              </w:rPr>
              <w:t>th</w:t>
            </w:r>
            <w:r w:rsidRPr="00476575">
              <w:rPr>
                <w:rFonts w:ascii="Arial" w:hAnsi="Arial" w:cs="Arial"/>
              </w:rPr>
              <w:t xml:space="preserve"> April for June Examination and 31</w:t>
            </w:r>
            <w:r w:rsidRPr="00476575">
              <w:rPr>
                <w:rFonts w:ascii="Arial" w:hAnsi="Arial" w:cs="Arial"/>
                <w:vertAlign w:val="superscript"/>
              </w:rPr>
              <w:t>st</w:t>
            </w:r>
            <w:r w:rsidRPr="00476575">
              <w:rPr>
                <w:rFonts w:ascii="Arial" w:hAnsi="Arial" w:cs="Arial"/>
              </w:rPr>
              <w:t xml:space="preserve"> Oct</w:t>
            </w:r>
            <w:r>
              <w:rPr>
                <w:rFonts w:ascii="Arial" w:hAnsi="Arial" w:cs="Arial"/>
              </w:rPr>
              <w:t>ober</w:t>
            </w:r>
            <w:r w:rsidRPr="00476575">
              <w:rPr>
                <w:rFonts w:ascii="Arial" w:hAnsi="Arial" w:cs="Arial"/>
              </w:rPr>
              <w:t xml:space="preserve"> for December Examination</w:t>
            </w:r>
          </w:p>
        </w:tc>
      </w:tr>
      <w:tr w:rsidR="00476575" w:rsidRPr="00476575" w:rsidTr="00476575">
        <w:trPr>
          <w:jc w:val="right"/>
        </w:trPr>
        <w:tc>
          <w:tcPr>
            <w:tcW w:w="709" w:type="dxa"/>
          </w:tcPr>
          <w:p w:rsidR="00476575" w:rsidRPr="00476575" w:rsidRDefault="00476575" w:rsidP="00476575">
            <w:pPr>
              <w:jc w:val="center"/>
              <w:rPr>
                <w:rFonts w:ascii="Arial" w:hAnsi="Arial" w:cs="Arial"/>
              </w:rPr>
            </w:pPr>
            <w:r w:rsidRPr="00476575">
              <w:rPr>
                <w:rFonts w:ascii="Arial" w:hAnsi="Arial" w:cs="Arial"/>
              </w:rPr>
              <w:t>3</w:t>
            </w:r>
          </w:p>
        </w:tc>
        <w:tc>
          <w:tcPr>
            <w:tcW w:w="3402" w:type="dxa"/>
          </w:tcPr>
          <w:p w:rsidR="00476575" w:rsidRPr="00476575" w:rsidRDefault="00476575" w:rsidP="0024452F">
            <w:pPr>
              <w:rPr>
                <w:rFonts w:ascii="Arial" w:hAnsi="Arial" w:cs="Arial"/>
              </w:rPr>
            </w:pPr>
            <w:r w:rsidRPr="00476575">
              <w:rPr>
                <w:rFonts w:ascii="Arial" w:hAnsi="Arial" w:cs="Arial"/>
              </w:rPr>
              <w:t>Paper Setting and Moderation</w:t>
            </w:r>
          </w:p>
        </w:tc>
        <w:tc>
          <w:tcPr>
            <w:tcW w:w="4667" w:type="dxa"/>
          </w:tcPr>
          <w:p w:rsidR="00476575" w:rsidRPr="00476575" w:rsidRDefault="00476575" w:rsidP="00476575">
            <w:pPr>
              <w:jc w:val="both"/>
              <w:rPr>
                <w:rFonts w:ascii="Arial" w:hAnsi="Arial" w:cs="Arial"/>
              </w:rPr>
            </w:pPr>
            <w:r w:rsidRPr="00476575">
              <w:rPr>
                <w:rFonts w:ascii="Arial" w:hAnsi="Arial" w:cs="Arial"/>
              </w:rPr>
              <w:t>31</w:t>
            </w:r>
            <w:r w:rsidRPr="00476575">
              <w:rPr>
                <w:rFonts w:ascii="Arial" w:hAnsi="Arial" w:cs="Arial"/>
                <w:vertAlign w:val="superscript"/>
              </w:rPr>
              <w:t>st</w:t>
            </w:r>
            <w:r w:rsidRPr="00476575">
              <w:rPr>
                <w:rFonts w:ascii="Arial" w:hAnsi="Arial" w:cs="Arial"/>
              </w:rPr>
              <w:t xml:space="preserve"> March for June Examination and 30</w:t>
            </w:r>
            <w:r w:rsidRPr="00476575">
              <w:rPr>
                <w:rFonts w:ascii="Arial" w:hAnsi="Arial" w:cs="Arial"/>
                <w:vertAlign w:val="superscript"/>
              </w:rPr>
              <w:t>th</w:t>
            </w:r>
            <w:r w:rsidRPr="00476575">
              <w:rPr>
                <w:rFonts w:ascii="Arial" w:hAnsi="Arial" w:cs="Arial"/>
              </w:rPr>
              <w:t xml:space="preserve"> September for December Examination</w:t>
            </w:r>
          </w:p>
        </w:tc>
      </w:tr>
      <w:tr w:rsidR="00476575" w:rsidRPr="00476575" w:rsidTr="00476575">
        <w:trPr>
          <w:jc w:val="right"/>
        </w:trPr>
        <w:tc>
          <w:tcPr>
            <w:tcW w:w="709" w:type="dxa"/>
          </w:tcPr>
          <w:p w:rsidR="00476575" w:rsidRPr="00476575" w:rsidRDefault="00476575" w:rsidP="00476575">
            <w:pPr>
              <w:jc w:val="center"/>
              <w:rPr>
                <w:rFonts w:ascii="Arial" w:hAnsi="Arial" w:cs="Arial"/>
              </w:rPr>
            </w:pPr>
            <w:r w:rsidRPr="00476575">
              <w:rPr>
                <w:rFonts w:ascii="Arial" w:hAnsi="Arial" w:cs="Arial"/>
              </w:rPr>
              <w:t>4</w:t>
            </w:r>
          </w:p>
        </w:tc>
        <w:tc>
          <w:tcPr>
            <w:tcW w:w="3402" w:type="dxa"/>
          </w:tcPr>
          <w:p w:rsidR="00476575" w:rsidRPr="00476575" w:rsidRDefault="00476575" w:rsidP="0024452F">
            <w:pPr>
              <w:rPr>
                <w:rFonts w:ascii="Arial" w:hAnsi="Arial" w:cs="Arial"/>
              </w:rPr>
            </w:pPr>
            <w:r w:rsidRPr="00476575">
              <w:rPr>
                <w:rFonts w:ascii="Arial" w:hAnsi="Arial" w:cs="Arial"/>
              </w:rPr>
              <w:t>Conduct of Examination</w:t>
            </w:r>
          </w:p>
        </w:tc>
        <w:tc>
          <w:tcPr>
            <w:tcW w:w="4667" w:type="dxa"/>
          </w:tcPr>
          <w:p w:rsidR="00476575" w:rsidRPr="00476575" w:rsidRDefault="00476575" w:rsidP="00476575">
            <w:pPr>
              <w:jc w:val="both"/>
              <w:rPr>
                <w:rFonts w:ascii="Arial" w:hAnsi="Arial" w:cs="Arial"/>
              </w:rPr>
            </w:pPr>
            <w:r w:rsidRPr="00476575">
              <w:rPr>
                <w:rFonts w:ascii="Arial" w:hAnsi="Arial" w:cs="Arial"/>
              </w:rPr>
              <w:t>21</w:t>
            </w:r>
            <w:r w:rsidRPr="00476575">
              <w:rPr>
                <w:rFonts w:ascii="Arial" w:hAnsi="Arial" w:cs="Arial"/>
                <w:vertAlign w:val="superscript"/>
              </w:rPr>
              <w:t>st</w:t>
            </w:r>
            <w:r>
              <w:rPr>
                <w:rFonts w:ascii="Arial" w:hAnsi="Arial" w:cs="Arial"/>
              </w:rPr>
              <w:t xml:space="preserve"> – </w:t>
            </w:r>
            <w:r w:rsidRPr="00476575">
              <w:rPr>
                <w:rFonts w:ascii="Arial" w:hAnsi="Arial" w:cs="Arial"/>
              </w:rPr>
              <w:t>30</w:t>
            </w:r>
            <w:r w:rsidRPr="00476575">
              <w:rPr>
                <w:rFonts w:ascii="Arial" w:hAnsi="Arial" w:cs="Arial"/>
                <w:vertAlign w:val="superscript"/>
              </w:rPr>
              <w:t>th</w:t>
            </w:r>
            <w:r w:rsidRPr="00476575">
              <w:rPr>
                <w:rFonts w:ascii="Arial" w:hAnsi="Arial" w:cs="Arial"/>
              </w:rPr>
              <w:t>June and 21</w:t>
            </w:r>
            <w:r w:rsidRPr="00476575">
              <w:rPr>
                <w:rFonts w:ascii="Arial" w:hAnsi="Arial" w:cs="Arial"/>
                <w:vertAlign w:val="superscript"/>
              </w:rPr>
              <w:t>st</w:t>
            </w:r>
            <w:r>
              <w:rPr>
                <w:rFonts w:ascii="Arial" w:hAnsi="Arial" w:cs="Arial"/>
              </w:rPr>
              <w:t xml:space="preserve"> – </w:t>
            </w:r>
            <w:r w:rsidRPr="00476575">
              <w:rPr>
                <w:rFonts w:ascii="Arial" w:hAnsi="Arial" w:cs="Arial"/>
              </w:rPr>
              <w:t>31</w:t>
            </w:r>
            <w:r w:rsidRPr="00476575">
              <w:rPr>
                <w:rFonts w:ascii="Arial" w:hAnsi="Arial" w:cs="Arial"/>
                <w:vertAlign w:val="superscript"/>
              </w:rPr>
              <w:t>st</w:t>
            </w:r>
            <w:r w:rsidRPr="00476575">
              <w:rPr>
                <w:rFonts w:ascii="Arial" w:hAnsi="Arial" w:cs="Arial"/>
              </w:rPr>
              <w:t>December (except on Sunday’s and Gov</w:t>
            </w:r>
            <w:r>
              <w:rPr>
                <w:rFonts w:ascii="Arial" w:hAnsi="Arial" w:cs="Arial"/>
              </w:rPr>
              <w:t xml:space="preserve">ernment </w:t>
            </w:r>
            <w:r w:rsidRPr="00476575">
              <w:rPr>
                <w:rFonts w:ascii="Arial" w:hAnsi="Arial" w:cs="Arial"/>
              </w:rPr>
              <w:t>/ Gazetted Holidays)</w:t>
            </w:r>
          </w:p>
        </w:tc>
      </w:tr>
      <w:tr w:rsidR="00476575" w:rsidRPr="00476575" w:rsidTr="00476575">
        <w:trPr>
          <w:jc w:val="right"/>
        </w:trPr>
        <w:tc>
          <w:tcPr>
            <w:tcW w:w="709" w:type="dxa"/>
          </w:tcPr>
          <w:p w:rsidR="00476575" w:rsidRPr="00476575" w:rsidRDefault="00476575" w:rsidP="00476575">
            <w:pPr>
              <w:jc w:val="center"/>
              <w:rPr>
                <w:rFonts w:ascii="Arial" w:hAnsi="Arial" w:cs="Arial"/>
              </w:rPr>
            </w:pPr>
            <w:r w:rsidRPr="00476575">
              <w:rPr>
                <w:rFonts w:ascii="Arial" w:hAnsi="Arial" w:cs="Arial"/>
              </w:rPr>
              <w:t>5</w:t>
            </w:r>
          </w:p>
        </w:tc>
        <w:tc>
          <w:tcPr>
            <w:tcW w:w="3402" w:type="dxa"/>
          </w:tcPr>
          <w:p w:rsidR="00476575" w:rsidRPr="00476575" w:rsidRDefault="00476575" w:rsidP="0024452F">
            <w:pPr>
              <w:rPr>
                <w:rFonts w:ascii="Arial" w:hAnsi="Arial" w:cs="Arial"/>
              </w:rPr>
            </w:pPr>
            <w:r w:rsidRPr="00476575">
              <w:rPr>
                <w:rFonts w:ascii="Arial" w:hAnsi="Arial" w:cs="Arial"/>
              </w:rPr>
              <w:t>Evaluation by the Evaluator</w:t>
            </w:r>
          </w:p>
        </w:tc>
        <w:tc>
          <w:tcPr>
            <w:tcW w:w="4667" w:type="dxa"/>
          </w:tcPr>
          <w:p w:rsidR="00476575" w:rsidRPr="00476575" w:rsidRDefault="00476575" w:rsidP="00476575">
            <w:pPr>
              <w:jc w:val="both"/>
              <w:rPr>
                <w:rFonts w:ascii="Arial" w:hAnsi="Arial" w:cs="Arial"/>
              </w:rPr>
            </w:pPr>
            <w:r w:rsidRPr="00476575">
              <w:rPr>
                <w:rFonts w:ascii="Arial" w:hAnsi="Arial" w:cs="Arial"/>
              </w:rPr>
              <w:t xml:space="preserve">15 – 20 </w:t>
            </w:r>
            <w:r>
              <w:rPr>
                <w:rFonts w:ascii="Arial" w:hAnsi="Arial" w:cs="Arial"/>
              </w:rPr>
              <w:t>D</w:t>
            </w:r>
            <w:r w:rsidRPr="00476575">
              <w:rPr>
                <w:rFonts w:ascii="Arial" w:hAnsi="Arial" w:cs="Arial"/>
              </w:rPr>
              <w:t xml:space="preserve">ays depending upon the </w:t>
            </w:r>
            <w:r>
              <w:rPr>
                <w:rFonts w:ascii="Arial" w:hAnsi="Arial" w:cs="Arial"/>
              </w:rPr>
              <w:t>N</w:t>
            </w:r>
            <w:r w:rsidRPr="00476575">
              <w:rPr>
                <w:rFonts w:ascii="Arial" w:hAnsi="Arial" w:cs="Arial"/>
              </w:rPr>
              <w:t xml:space="preserve">o. of </w:t>
            </w:r>
            <w:r>
              <w:rPr>
                <w:rFonts w:ascii="Arial" w:hAnsi="Arial" w:cs="Arial"/>
              </w:rPr>
              <w:t>A</w:t>
            </w:r>
            <w:r w:rsidRPr="00476575">
              <w:rPr>
                <w:rFonts w:ascii="Arial" w:hAnsi="Arial" w:cs="Arial"/>
              </w:rPr>
              <w:t xml:space="preserve">nswer </w:t>
            </w:r>
            <w:r>
              <w:rPr>
                <w:rFonts w:ascii="Arial" w:hAnsi="Arial" w:cs="Arial"/>
              </w:rPr>
              <w:t>S</w:t>
            </w:r>
            <w:r w:rsidRPr="00476575">
              <w:rPr>
                <w:rFonts w:ascii="Arial" w:hAnsi="Arial" w:cs="Arial"/>
              </w:rPr>
              <w:t>cripts.</w:t>
            </w:r>
          </w:p>
        </w:tc>
      </w:tr>
      <w:tr w:rsidR="00476575" w:rsidRPr="00476575" w:rsidTr="00476575">
        <w:trPr>
          <w:jc w:val="right"/>
        </w:trPr>
        <w:tc>
          <w:tcPr>
            <w:tcW w:w="709" w:type="dxa"/>
          </w:tcPr>
          <w:p w:rsidR="00476575" w:rsidRPr="00476575" w:rsidRDefault="00476575" w:rsidP="00476575">
            <w:pPr>
              <w:jc w:val="center"/>
              <w:rPr>
                <w:rFonts w:ascii="Arial" w:hAnsi="Arial" w:cs="Arial"/>
              </w:rPr>
            </w:pPr>
            <w:r w:rsidRPr="00476575">
              <w:rPr>
                <w:rFonts w:ascii="Arial" w:hAnsi="Arial" w:cs="Arial"/>
              </w:rPr>
              <w:t>6</w:t>
            </w:r>
          </w:p>
        </w:tc>
        <w:tc>
          <w:tcPr>
            <w:tcW w:w="3402" w:type="dxa"/>
          </w:tcPr>
          <w:p w:rsidR="00476575" w:rsidRPr="00476575" w:rsidRDefault="00476575" w:rsidP="0024452F">
            <w:pPr>
              <w:rPr>
                <w:rFonts w:ascii="Arial" w:hAnsi="Arial" w:cs="Arial"/>
              </w:rPr>
            </w:pPr>
            <w:r w:rsidRPr="00476575">
              <w:rPr>
                <w:rFonts w:ascii="Arial" w:hAnsi="Arial" w:cs="Arial"/>
              </w:rPr>
              <w:t>Declaration of Results</w:t>
            </w:r>
          </w:p>
        </w:tc>
        <w:tc>
          <w:tcPr>
            <w:tcW w:w="4667" w:type="dxa"/>
          </w:tcPr>
          <w:p w:rsidR="00476575" w:rsidRPr="00476575" w:rsidRDefault="00476575" w:rsidP="00476575">
            <w:pPr>
              <w:jc w:val="both"/>
              <w:rPr>
                <w:rFonts w:ascii="Arial" w:hAnsi="Arial" w:cs="Arial"/>
              </w:rPr>
            </w:pPr>
            <w:r w:rsidRPr="00476575">
              <w:rPr>
                <w:rFonts w:ascii="Arial" w:hAnsi="Arial" w:cs="Arial"/>
              </w:rPr>
              <w:t>15</w:t>
            </w:r>
            <w:r w:rsidRPr="00476575">
              <w:rPr>
                <w:rFonts w:ascii="Arial" w:hAnsi="Arial" w:cs="Arial"/>
                <w:vertAlign w:val="superscript"/>
              </w:rPr>
              <w:t>th</w:t>
            </w:r>
            <w:r w:rsidRPr="00476575">
              <w:rPr>
                <w:rFonts w:ascii="Arial" w:hAnsi="Arial" w:cs="Arial"/>
              </w:rPr>
              <w:t>Aug</w:t>
            </w:r>
            <w:r>
              <w:rPr>
                <w:rFonts w:ascii="Arial" w:hAnsi="Arial" w:cs="Arial"/>
              </w:rPr>
              <w:t xml:space="preserve">ust </w:t>
            </w:r>
            <w:r w:rsidRPr="00476575">
              <w:rPr>
                <w:rFonts w:ascii="Arial" w:hAnsi="Arial" w:cs="Arial"/>
              </w:rPr>
              <w:t>for June exam and 15</w:t>
            </w:r>
            <w:r w:rsidRPr="00476575">
              <w:rPr>
                <w:rFonts w:ascii="Arial" w:hAnsi="Arial" w:cs="Arial"/>
                <w:vertAlign w:val="superscript"/>
              </w:rPr>
              <w:t>th</w:t>
            </w:r>
            <w:r w:rsidRPr="00476575">
              <w:rPr>
                <w:rFonts w:ascii="Arial" w:hAnsi="Arial" w:cs="Arial"/>
              </w:rPr>
              <w:t xml:space="preserve"> Feb</w:t>
            </w:r>
            <w:r>
              <w:rPr>
                <w:rFonts w:ascii="Arial" w:hAnsi="Arial" w:cs="Arial"/>
              </w:rPr>
              <w:t xml:space="preserve">ruary </w:t>
            </w:r>
            <w:r w:rsidRPr="00476575">
              <w:rPr>
                <w:rFonts w:ascii="Arial" w:hAnsi="Arial" w:cs="Arial"/>
              </w:rPr>
              <w:t xml:space="preserve">for December </w:t>
            </w:r>
            <w:r>
              <w:rPr>
                <w:rFonts w:ascii="Arial" w:hAnsi="Arial" w:cs="Arial"/>
              </w:rPr>
              <w:t>E</w:t>
            </w:r>
            <w:r w:rsidRPr="00476575">
              <w:rPr>
                <w:rFonts w:ascii="Arial" w:hAnsi="Arial" w:cs="Arial"/>
              </w:rPr>
              <w:t>xam</w:t>
            </w:r>
          </w:p>
        </w:tc>
      </w:tr>
    </w:tbl>
    <w:p w:rsidR="00476575" w:rsidRDefault="00476575" w:rsidP="00476575">
      <w:pPr>
        <w:jc w:val="both"/>
        <w:rPr>
          <w:rFonts w:ascii="Arial" w:hAnsi="Arial" w:cs="Arial"/>
        </w:rPr>
      </w:pPr>
    </w:p>
    <w:p w:rsidR="00B00879" w:rsidRPr="00B00879" w:rsidRDefault="00B00879" w:rsidP="00B00879">
      <w:pPr>
        <w:jc w:val="both"/>
        <w:rPr>
          <w:rFonts w:ascii="Arial" w:hAnsi="Arial" w:cs="Arial"/>
          <w:b/>
        </w:rPr>
      </w:pPr>
      <w:r w:rsidRPr="00B00879">
        <w:rPr>
          <w:rFonts w:ascii="Arial" w:hAnsi="Arial" w:cs="Arial"/>
          <w:b/>
        </w:rPr>
        <w:t>II</w:t>
      </w:r>
      <w:r w:rsidR="00A32C28">
        <w:rPr>
          <w:rFonts w:ascii="Arial" w:hAnsi="Arial" w:cs="Arial"/>
          <w:b/>
        </w:rPr>
        <w:t xml:space="preserve">. </w:t>
      </w:r>
      <w:r w:rsidRPr="00B00879">
        <w:rPr>
          <w:rFonts w:ascii="Arial" w:hAnsi="Arial" w:cs="Arial"/>
          <w:b/>
        </w:rPr>
        <w:t>Financial Requirements:</w:t>
      </w:r>
    </w:p>
    <w:p w:rsidR="00B00879" w:rsidRPr="00B00879" w:rsidRDefault="00B00879" w:rsidP="00B00879">
      <w:pPr>
        <w:jc w:val="both"/>
        <w:rPr>
          <w:rFonts w:ascii="Arial" w:hAnsi="Arial" w:cs="Arial"/>
        </w:rPr>
      </w:pPr>
      <w:r w:rsidRPr="00B00879">
        <w:rPr>
          <w:rFonts w:ascii="Arial" w:hAnsi="Arial" w:cs="Arial"/>
        </w:rPr>
        <w:t>1.</w:t>
      </w:r>
      <w:r w:rsidR="00871AA5">
        <w:rPr>
          <w:rFonts w:ascii="Arial" w:hAnsi="Arial" w:cs="Arial"/>
        </w:rPr>
        <w:t xml:space="preserve"> </w:t>
      </w:r>
      <w:r w:rsidRPr="00B00879">
        <w:rPr>
          <w:rFonts w:ascii="Arial" w:hAnsi="Arial" w:cs="Arial"/>
        </w:rPr>
        <w:t xml:space="preserve">Examination fee </w:t>
      </w:r>
      <w:r>
        <w:rPr>
          <w:rFonts w:ascii="Arial" w:hAnsi="Arial" w:cs="Arial"/>
        </w:rPr>
        <w:t>p</w:t>
      </w:r>
      <w:r w:rsidRPr="00B00879">
        <w:rPr>
          <w:rFonts w:ascii="Arial" w:hAnsi="Arial" w:cs="Arial"/>
        </w:rPr>
        <w:t>er course will be around Rs.750</w:t>
      </w:r>
      <w:r>
        <w:rPr>
          <w:rFonts w:ascii="Arial" w:hAnsi="Arial" w:cs="Arial"/>
        </w:rPr>
        <w:t>/-</w:t>
      </w:r>
      <w:r w:rsidRPr="00B00879">
        <w:rPr>
          <w:rFonts w:ascii="Arial" w:hAnsi="Arial" w:cs="Arial"/>
        </w:rPr>
        <w:t xml:space="preserve"> to Rs.</w:t>
      </w:r>
      <w:r>
        <w:rPr>
          <w:rFonts w:ascii="Arial" w:hAnsi="Arial" w:cs="Arial"/>
        </w:rPr>
        <w:t xml:space="preserve"> 1,</w:t>
      </w:r>
      <w:r w:rsidRPr="00B00879">
        <w:rPr>
          <w:rFonts w:ascii="Arial" w:hAnsi="Arial" w:cs="Arial"/>
        </w:rPr>
        <w:t>000</w:t>
      </w:r>
      <w:r>
        <w:rPr>
          <w:rFonts w:ascii="Arial" w:hAnsi="Arial" w:cs="Arial"/>
        </w:rPr>
        <w:t>/-</w:t>
      </w:r>
      <w:r w:rsidRPr="00B00879">
        <w:rPr>
          <w:rFonts w:ascii="Arial" w:hAnsi="Arial" w:cs="Arial"/>
        </w:rPr>
        <w:t xml:space="preserve"> depending on the course requirements. Exam fee collected through SWAYAM portal will be transferred to IGNOU account for conduct of examination. </w:t>
      </w:r>
    </w:p>
    <w:p w:rsidR="00B00879" w:rsidRDefault="00B00879" w:rsidP="00B00879">
      <w:pPr>
        <w:jc w:val="both"/>
        <w:rPr>
          <w:rFonts w:ascii="Arial" w:hAnsi="Arial" w:cs="Arial"/>
        </w:rPr>
      </w:pPr>
      <w:r w:rsidRPr="00B00879">
        <w:rPr>
          <w:rFonts w:ascii="Arial" w:hAnsi="Arial" w:cs="Arial"/>
        </w:rPr>
        <w:t>2.</w:t>
      </w:r>
      <w:r w:rsidR="00871AA5">
        <w:rPr>
          <w:rFonts w:ascii="Arial" w:hAnsi="Arial" w:cs="Arial"/>
        </w:rPr>
        <w:t xml:space="preserve"> </w:t>
      </w:r>
      <w:r w:rsidRPr="00B00879">
        <w:rPr>
          <w:rFonts w:ascii="Arial" w:hAnsi="Arial" w:cs="Arial"/>
        </w:rPr>
        <w:t xml:space="preserve">Examination Service Charges of Rs. 10 </w:t>
      </w:r>
      <w:r>
        <w:rPr>
          <w:rFonts w:ascii="Arial" w:hAnsi="Arial" w:cs="Arial"/>
        </w:rPr>
        <w:t>L</w:t>
      </w:r>
      <w:r w:rsidRPr="00B00879">
        <w:rPr>
          <w:rFonts w:ascii="Arial" w:hAnsi="Arial" w:cs="Arial"/>
        </w:rPr>
        <w:t>akhs per exam cycle (in addition to the exam fee) for overall management of the examination activities.</w:t>
      </w:r>
    </w:p>
    <w:p w:rsidR="00B00879" w:rsidRPr="00476575" w:rsidRDefault="00B00879" w:rsidP="00B00879">
      <w:pPr>
        <w:jc w:val="both"/>
        <w:rPr>
          <w:rFonts w:ascii="Arial" w:hAnsi="Arial" w:cs="Arial"/>
        </w:rPr>
      </w:pPr>
    </w:p>
    <w:p w:rsidR="00476575" w:rsidRDefault="00476575" w:rsidP="00476575">
      <w:pPr>
        <w:jc w:val="both"/>
        <w:rPr>
          <w:rFonts w:ascii="Arial" w:hAnsi="Arial" w:cs="Arial"/>
        </w:rPr>
      </w:pPr>
    </w:p>
    <w:p w:rsidR="002C2D42" w:rsidRDefault="002C2D42" w:rsidP="002C2D42">
      <w:pPr>
        <w:rPr>
          <w:rFonts w:ascii="Arial" w:hAnsi="Arial" w:cs="Arial"/>
          <w:bCs/>
          <w:color w:val="000000"/>
          <w:sz w:val="24"/>
          <w:szCs w:val="24"/>
        </w:rPr>
      </w:pPr>
    </w:p>
    <w:p w:rsidR="006050EE" w:rsidRDefault="006050EE" w:rsidP="002C2D42">
      <w:pPr>
        <w:rPr>
          <w:rFonts w:ascii="Arial" w:hAnsi="Arial" w:cs="Arial"/>
          <w:bCs/>
          <w:color w:val="000000"/>
          <w:sz w:val="24"/>
          <w:szCs w:val="24"/>
        </w:rPr>
      </w:pPr>
      <w:r>
        <w:rPr>
          <w:rFonts w:ascii="Arial" w:hAnsi="Arial" w:cs="Arial"/>
          <w:bCs/>
          <w:color w:val="000000"/>
          <w:sz w:val="24"/>
          <w:szCs w:val="24"/>
        </w:rPr>
        <w:br w:type="page"/>
      </w:r>
    </w:p>
    <w:p w:rsidR="00BF585F" w:rsidRDefault="00BF585F" w:rsidP="00891550">
      <w:pPr>
        <w:spacing w:after="0" w:line="240" w:lineRule="auto"/>
        <w:rPr>
          <w:rFonts w:ascii="Arial" w:hAnsi="Arial" w:cs="Arial"/>
          <w:bCs/>
          <w:color w:val="000000"/>
          <w:sz w:val="24"/>
          <w:szCs w:val="24"/>
        </w:rPr>
      </w:pPr>
    </w:p>
    <w:p w:rsidR="00891550" w:rsidRPr="00A875B7" w:rsidRDefault="00891550" w:rsidP="00891550">
      <w:pPr>
        <w:autoSpaceDE w:val="0"/>
        <w:autoSpaceDN w:val="0"/>
        <w:adjustRightInd w:val="0"/>
        <w:spacing w:after="0" w:line="240" w:lineRule="auto"/>
        <w:ind w:right="-90"/>
        <w:jc w:val="right"/>
        <w:rPr>
          <w:rFonts w:ascii="Arial" w:hAnsi="Arial" w:cs="Arial"/>
          <w:b/>
          <w:bCs/>
          <w:color w:val="000000"/>
          <w:u w:val="single"/>
        </w:rPr>
      </w:pPr>
      <w:r w:rsidRPr="00A875B7">
        <w:rPr>
          <w:rFonts w:ascii="Arial" w:hAnsi="Arial" w:cs="Arial"/>
          <w:b/>
          <w:bCs/>
          <w:color w:val="000000"/>
          <w:u w:val="single"/>
        </w:rPr>
        <w:t>Agenda Item No. 5</w:t>
      </w:r>
    </w:p>
    <w:p w:rsidR="00891550" w:rsidRPr="00A875B7" w:rsidRDefault="00891550" w:rsidP="00891550">
      <w:pPr>
        <w:autoSpaceDE w:val="0"/>
        <w:autoSpaceDN w:val="0"/>
        <w:adjustRightInd w:val="0"/>
        <w:spacing w:after="0" w:line="240" w:lineRule="auto"/>
        <w:ind w:right="-90"/>
        <w:rPr>
          <w:rFonts w:ascii="Arial" w:hAnsi="Arial" w:cs="Arial"/>
          <w:bCs/>
          <w:color w:val="000000"/>
        </w:rPr>
      </w:pPr>
    </w:p>
    <w:p w:rsidR="00891550" w:rsidRPr="00A875B7" w:rsidRDefault="00891550" w:rsidP="00891550">
      <w:pPr>
        <w:autoSpaceDE w:val="0"/>
        <w:autoSpaceDN w:val="0"/>
        <w:adjustRightInd w:val="0"/>
        <w:spacing w:after="0" w:line="240" w:lineRule="auto"/>
        <w:ind w:right="-90"/>
        <w:jc w:val="center"/>
        <w:rPr>
          <w:rFonts w:ascii="Arial" w:hAnsi="Arial" w:cs="Arial"/>
          <w:b/>
          <w:bCs/>
          <w:color w:val="000000"/>
          <w:u w:val="single"/>
        </w:rPr>
      </w:pPr>
      <w:r w:rsidRPr="00A875B7">
        <w:rPr>
          <w:rFonts w:ascii="Arial" w:hAnsi="Arial" w:cs="Arial"/>
          <w:b/>
          <w:bCs/>
          <w:color w:val="000000"/>
          <w:u w:val="single"/>
        </w:rPr>
        <w:t>Proposal for Identifying an Application Service Provider (ASP) for SWAYAM</w:t>
      </w:r>
    </w:p>
    <w:p w:rsidR="00891550" w:rsidRPr="00A875B7" w:rsidRDefault="00891550" w:rsidP="00891550">
      <w:pPr>
        <w:autoSpaceDE w:val="0"/>
        <w:autoSpaceDN w:val="0"/>
        <w:adjustRightInd w:val="0"/>
        <w:spacing w:after="0" w:line="240" w:lineRule="auto"/>
        <w:ind w:right="-90"/>
        <w:rPr>
          <w:rFonts w:ascii="Arial" w:hAnsi="Arial" w:cs="Arial"/>
          <w:b/>
          <w:bCs/>
          <w:color w:val="000000"/>
          <w:u w:val="single"/>
        </w:rPr>
      </w:pPr>
    </w:p>
    <w:p w:rsidR="00891550" w:rsidRPr="00A875B7" w:rsidRDefault="00891550" w:rsidP="00891550">
      <w:pPr>
        <w:autoSpaceDE w:val="0"/>
        <w:autoSpaceDN w:val="0"/>
        <w:adjustRightInd w:val="0"/>
        <w:spacing w:after="0" w:line="240" w:lineRule="auto"/>
        <w:ind w:right="-90"/>
        <w:rPr>
          <w:rFonts w:ascii="Arial" w:hAnsi="Arial" w:cs="Arial"/>
          <w:b/>
          <w:bCs/>
          <w:color w:val="000000"/>
        </w:rPr>
      </w:pPr>
      <w:r w:rsidRPr="00A875B7">
        <w:rPr>
          <w:rFonts w:ascii="Arial" w:hAnsi="Arial" w:cs="Arial"/>
          <w:b/>
          <w:bCs/>
          <w:color w:val="000000"/>
        </w:rPr>
        <w:t>Purport</w:t>
      </w:r>
    </w:p>
    <w:p w:rsidR="00891550" w:rsidRPr="00A875B7" w:rsidRDefault="00891550" w:rsidP="00891550">
      <w:pPr>
        <w:autoSpaceDE w:val="0"/>
        <w:autoSpaceDN w:val="0"/>
        <w:adjustRightInd w:val="0"/>
        <w:spacing w:after="0" w:line="240" w:lineRule="auto"/>
        <w:ind w:right="-90"/>
        <w:rPr>
          <w:rFonts w:ascii="Arial" w:hAnsi="Arial" w:cs="Arial"/>
          <w:b/>
          <w:bCs/>
          <w:color w:val="000000"/>
          <w:u w:val="single"/>
        </w:rPr>
      </w:pP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r w:rsidRPr="00A875B7">
        <w:rPr>
          <w:rFonts w:ascii="Arial" w:hAnsi="Arial" w:cs="Arial"/>
          <w:bCs/>
          <w:color w:val="000000"/>
        </w:rPr>
        <w:t xml:space="preserve">The objective of this Note is to seek the approval of the Board for </w:t>
      </w:r>
      <w:r w:rsidR="005F73E0">
        <w:rPr>
          <w:rFonts w:ascii="Arial" w:hAnsi="Arial" w:cs="Arial"/>
          <w:bCs/>
          <w:color w:val="000000"/>
        </w:rPr>
        <w:t xml:space="preserve">the proposal of IIT Madras for </w:t>
      </w:r>
      <w:r w:rsidRPr="00A875B7">
        <w:rPr>
          <w:rFonts w:ascii="Arial" w:hAnsi="Arial" w:cs="Arial"/>
          <w:bCs/>
          <w:color w:val="000000"/>
        </w:rPr>
        <w:t>Identifying an Application Service Provider (ASP) for SWAYAM.</w:t>
      </w: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p>
    <w:p w:rsidR="00891550" w:rsidRPr="00A875B7" w:rsidRDefault="00891550" w:rsidP="00891550">
      <w:pPr>
        <w:autoSpaceDE w:val="0"/>
        <w:autoSpaceDN w:val="0"/>
        <w:adjustRightInd w:val="0"/>
        <w:spacing w:after="0" w:line="240" w:lineRule="auto"/>
        <w:ind w:right="-90"/>
        <w:jc w:val="both"/>
        <w:rPr>
          <w:rFonts w:ascii="Arial" w:hAnsi="Arial" w:cs="Arial"/>
          <w:b/>
          <w:bCs/>
          <w:color w:val="000000"/>
        </w:rPr>
      </w:pPr>
      <w:r w:rsidRPr="00A875B7">
        <w:rPr>
          <w:rFonts w:ascii="Arial" w:hAnsi="Arial" w:cs="Arial"/>
          <w:b/>
          <w:bCs/>
          <w:color w:val="000000"/>
        </w:rPr>
        <w:t>Background</w:t>
      </w:r>
    </w:p>
    <w:p w:rsidR="00891550" w:rsidRPr="00A875B7" w:rsidRDefault="00891550" w:rsidP="00891550">
      <w:pPr>
        <w:autoSpaceDE w:val="0"/>
        <w:autoSpaceDN w:val="0"/>
        <w:adjustRightInd w:val="0"/>
        <w:spacing w:after="0" w:line="240" w:lineRule="auto"/>
        <w:ind w:right="-90"/>
        <w:jc w:val="both"/>
        <w:rPr>
          <w:rFonts w:ascii="Arial" w:hAnsi="Arial" w:cs="Arial"/>
          <w:b/>
          <w:bCs/>
          <w:color w:val="000000"/>
        </w:rPr>
      </w:pPr>
    </w:p>
    <w:p w:rsidR="00891550" w:rsidRPr="00A875B7" w:rsidRDefault="00082EC6" w:rsidP="00891550">
      <w:pPr>
        <w:autoSpaceDE w:val="0"/>
        <w:autoSpaceDN w:val="0"/>
        <w:adjustRightInd w:val="0"/>
        <w:spacing w:after="0" w:line="240" w:lineRule="auto"/>
        <w:ind w:right="-90"/>
        <w:jc w:val="both"/>
        <w:rPr>
          <w:rFonts w:ascii="Arial" w:hAnsi="Arial" w:cs="Arial"/>
          <w:bCs/>
          <w:color w:val="000000"/>
        </w:rPr>
      </w:pPr>
      <w:r>
        <w:rPr>
          <w:rFonts w:ascii="Arial" w:hAnsi="Arial" w:cs="Arial"/>
          <w:bCs/>
          <w:color w:val="000000"/>
        </w:rPr>
        <w:t>1</w:t>
      </w:r>
      <w:r w:rsidR="00891550" w:rsidRPr="00A875B7">
        <w:rPr>
          <w:rFonts w:ascii="Arial" w:hAnsi="Arial" w:cs="Arial"/>
          <w:bCs/>
          <w:color w:val="000000"/>
        </w:rPr>
        <w:t>. The current contract with M/s Microsoft for support of the SWAYAM Platform is up to 17.06.2018. It has been discussed on earlier occasions the need for selection of an Application Service Provider who would take over from M/s Microsoft the support services for SWAYAM Platform.</w:t>
      </w: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p>
    <w:p w:rsidR="00891550" w:rsidRPr="00A875B7" w:rsidRDefault="00082EC6" w:rsidP="00891550">
      <w:pPr>
        <w:autoSpaceDE w:val="0"/>
        <w:autoSpaceDN w:val="0"/>
        <w:adjustRightInd w:val="0"/>
        <w:spacing w:after="0" w:line="240" w:lineRule="auto"/>
        <w:ind w:right="-90"/>
        <w:jc w:val="both"/>
        <w:rPr>
          <w:rFonts w:ascii="Arial" w:hAnsi="Arial" w:cs="Arial"/>
          <w:bCs/>
          <w:color w:val="000000"/>
        </w:rPr>
      </w:pPr>
      <w:r>
        <w:rPr>
          <w:rFonts w:ascii="Arial" w:hAnsi="Arial" w:cs="Arial"/>
          <w:bCs/>
          <w:color w:val="000000"/>
        </w:rPr>
        <w:t>2</w:t>
      </w:r>
      <w:r w:rsidR="00891550" w:rsidRPr="00A875B7">
        <w:rPr>
          <w:rFonts w:ascii="Arial" w:hAnsi="Arial" w:cs="Arial"/>
          <w:bCs/>
          <w:color w:val="000000"/>
        </w:rPr>
        <w:t>. It was decided by the Joint Committee of SPC</w:t>
      </w:r>
      <w:r w:rsidR="005F73E0">
        <w:rPr>
          <w:rFonts w:ascii="Arial" w:hAnsi="Arial" w:cs="Arial"/>
          <w:bCs/>
          <w:color w:val="000000"/>
        </w:rPr>
        <w:t xml:space="preserve"> in its meeting held on 23</w:t>
      </w:r>
      <w:r w:rsidR="005F73E0" w:rsidRPr="005F73E0">
        <w:rPr>
          <w:rFonts w:ascii="Arial" w:hAnsi="Arial" w:cs="Arial"/>
          <w:bCs/>
          <w:color w:val="000000"/>
          <w:vertAlign w:val="superscript"/>
        </w:rPr>
        <w:t>rd</w:t>
      </w:r>
      <w:r w:rsidR="005F73E0">
        <w:rPr>
          <w:rFonts w:ascii="Arial" w:hAnsi="Arial" w:cs="Arial"/>
          <w:bCs/>
          <w:color w:val="000000"/>
        </w:rPr>
        <w:t xml:space="preserve"> February 2018, </w:t>
      </w:r>
      <w:r w:rsidR="00891550" w:rsidRPr="00A875B7">
        <w:rPr>
          <w:rFonts w:ascii="Arial" w:hAnsi="Arial" w:cs="Arial"/>
          <w:bCs/>
          <w:color w:val="000000"/>
        </w:rPr>
        <w:t xml:space="preserve"> that </w:t>
      </w:r>
      <w:r w:rsidR="005F73E0">
        <w:rPr>
          <w:rFonts w:ascii="Arial" w:hAnsi="Arial" w:cs="Arial"/>
          <w:bCs/>
          <w:color w:val="000000"/>
        </w:rPr>
        <w:t>the project of selection of Application Service Provider (ASP)</w:t>
      </w:r>
      <w:r w:rsidR="00891550" w:rsidRPr="00A875B7">
        <w:rPr>
          <w:rFonts w:ascii="Arial" w:hAnsi="Arial" w:cs="Arial"/>
          <w:bCs/>
          <w:color w:val="000000"/>
        </w:rPr>
        <w:t xml:space="preserve"> of SWAYAM Platform should be entrusted to IIT Madras. Prof. Andrew Thangaraj was advised to submit a proposal in this regard at the earliest mentioning therein the Scope, Time Frame, Costs, Deliverables and the Resources required for the same. A proposal has been submitted by IIT Madras which is enclosed herewith.</w:t>
      </w: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p>
    <w:p w:rsidR="00891550" w:rsidRPr="00A875B7" w:rsidRDefault="00891550" w:rsidP="00891550">
      <w:pPr>
        <w:autoSpaceDE w:val="0"/>
        <w:autoSpaceDN w:val="0"/>
        <w:adjustRightInd w:val="0"/>
        <w:spacing w:after="0" w:line="240" w:lineRule="auto"/>
        <w:ind w:right="-90"/>
        <w:rPr>
          <w:rFonts w:ascii="Arial" w:hAnsi="Arial" w:cs="Arial"/>
          <w:b/>
          <w:bCs/>
          <w:color w:val="000000"/>
        </w:rPr>
      </w:pPr>
      <w:r w:rsidRPr="00A875B7">
        <w:rPr>
          <w:rFonts w:ascii="Arial" w:hAnsi="Arial" w:cs="Arial"/>
          <w:b/>
          <w:bCs/>
          <w:color w:val="000000"/>
        </w:rPr>
        <w:t>Key Features of proposal</w:t>
      </w:r>
    </w:p>
    <w:p w:rsidR="00891550" w:rsidRPr="00A875B7" w:rsidRDefault="00891550" w:rsidP="00891550">
      <w:pPr>
        <w:autoSpaceDE w:val="0"/>
        <w:autoSpaceDN w:val="0"/>
        <w:adjustRightInd w:val="0"/>
        <w:spacing w:after="0" w:line="240" w:lineRule="auto"/>
        <w:ind w:right="-90"/>
        <w:rPr>
          <w:rFonts w:ascii="Arial" w:hAnsi="Arial" w:cs="Arial"/>
          <w:bCs/>
          <w:color w:val="000000"/>
        </w:rPr>
      </w:pP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r w:rsidRPr="00A875B7">
        <w:rPr>
          <w:rFonts w:ascii="Arial" w:hAnsi="Arial" w:cs="Arial"/>
          <w:bCs/>
          <w:color w:val="000000"/>
        </w:rPr>
        <w:t>1. The Principal Investigator of the project would be Prof. Andrew Thangaraj, IIT Madras and the Co-Investigator would be Prof. S. Sudarshan, IIT Bombay, Prof. G. Phanikumar, IIT Madras and Prof. Prathap Haridoss, IIT Madras.</w:t>
      </w:r>
    </w:p>
    <w:p w:rsidR="00891550" w:rsidRPr="00A875B7" w:rsidRDefault="00891550" w:rsidP="00891550">
      <w:pPr>
        <w:autoSpaceDE w:val="0"/>
        <w:autoSpaceDN w:val="0"/>
        <w:adjustRightInd w:val="0"/>
        <w:spacing w:after="0" w:line="240" w:lineRule="auto"/>
        <w:ind w:right="-90"/>
        <w:rPr>
          <w:rFonts w:ascii="Arial" w:hAnsi="Arial" w:cs="Arial"/>
          <w:bCs/>
          <w:color w:val="000000"/>
        </w:rPr>
      </w:pP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r w:rsidRPr="00A875B7">
        <w:rPr>
          <w:rFonts w:ascii="Arial" w:hAnsi="Arial" w:cs="Arial"/>
          <w:bCs/>
          <w:color w:val="000000"/>
        </w:rPr>
        <w:t>2. The task of the Application Service Provider (ASP) (for both web and mobile) will be to maintain the SWAYAM Code, including fixing bugs as they are found, provide feature additions to satisfy user requirements and ensure further development of the MOOC application, and most importantly, in cooperation with the Cloud Service Provider (CSP), keep the application/ deployment up and running with service-level guarantees. This requires a team of .NET Developers, who are highly experienced in cloud deployments at very large scale.</w:t>
      </w: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r w:rsidRPr="00A875B7">
        <w:rPr>
          <w:rFonts w:ascii="Arial" w:hAnsi="Arial" w:cs="Arial"/>
          <w:bCs/>
          <w:color w:val="000000"/>
        </w:rPr>
        <w:t>3. The estimated overall Budget is as follows:</w:t>
      </w:r>
    </w:p>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p>
    <w:tbl>
      <w:tblPr>
        <w:tblStyle w:val="TableGrid"/>
        <w:tblW w:w="9009" w:type="dxa"/>
        <w:jc w:val="center"/>
        <w:tblInd w:w="729" w:type="dxa"/>
        <w:tblLook w:val="04A0"/>
      </w:tblPr>
      <w:tblGrid>
        <w:gridCol w:w="2709"/>
        <w:gridCol w:w="1620"/>
        <w:gridCol w:w="1530"/>
        <w:gridCol w:w="1440"/>
        <w:gridCol w:w="1710"/>
      </w:tblGrid>
      <w:tr w:rsidR="00891550" w:rsidRPr="00A875B7" w:rsidTr="00680BD9">
        <w:trPr>
          <w:jc w:val="center"/>
        </w:trPr>
        <w:tc>
          <w:tcPr>
            <w:tcW w:w="2709" w:type="dxa"/>
          </w:tcPr>
          <w:p w:rsidR="00891550" w:rsidRPr="00A875B7" w:rsidRDefault="00891550" w:rsidP="00891550">
            <w:pPr>
              <w:autoSpaceDE w:val="0"/>
              <w:autoSpaceDN w:val="0"/>
              <w:adjustRightInd w:val="0"/>
              <w:ind w:right="-90"/>
              <w:jc w:val="both"/>
              <w:rPr>
                <w:rFonts w:ascii="Arial" w:hAnsi="Arial" w:cs="Arial"/>
                <w:b/>
                <w:bCs/>
                <w:color w:val="000000"/>
              </w:rPr>
            </w:pPr>
            <w:r w:rsidRPr="00A875B7">
              <w:rPr>
                <w:rFonts w:ascii="Arial" w:hAnsi="Arial" w:cs="Arial"/>
                <w:b/>
                <w:bCs/>
                <w:color w:val="000000"/>
              </w:rPr>
              <w:t>Item</w:t>
            </w:r>
          </w:p>
        </w:tc>
        <w:tc>
          <w:tcPr>
            <w:tcW w:w="1620" w:type="dxa"/>
          </w:tcPr>
          <w:p w:rsidR="00891550" w:rsidRPr="00A875B7" w:rsidRDefault="00891550" w:rsidP="00891550">
            <w:pPr>
              <w:autoSpaceDE w:val="0"/>
              <w:autoSpaceDN w:val="0"/>
              <w:adjustRightInd w:val="0"/>
              <w:ind w:right="-90"/>
              <w:jc w:val="both"/>
              <w:rPr>
                <w:rFonts w:ascii="Arial" w:hAnsi="Arial" w:cs="Arial"/>
                <w:b/>
                <w:bCs/>
                <w:color w:val="000000"/>
              </w:rPr>
            </w:pPr>
            <w:r w:rsidRPr="00A875B7">
              <w:rPr>
                <w:rFonts w:ascii="Arial" w:hAnsi="Arial" w:cs="Arial"/>
                <w:b/>
                <w:bCs/>
                <w:color w:val="000000"/>
              </w:rPr>
              <w:t>Year 1 (Lakhs)</w:t>
            </w:r>
          </w:p>
        </w:tc>
        <w:tc>
          <w:tcPr>
            <w:tcW w:w="1530" w:type="dxa"/>
          </w:tcPr>
          <w:p w:rsidR="00891550" w:rsidRPr="00A875B7" w:rsidRDefault="00891550" w:rsidP="00891550">
            <w:pPr>
              <w:autoSpaceDE w:val="0"/>
              <w:autoSpaceDN w:val="0"/>
              <w:adjustRightInd w:val="0"/>
              <w:ind w:right="-90"/>
              <w:jc w:val="both"/>
              <w:rPr>
                <w:rFonts w:ascii="Arial" w:hAnsi="Arial" w:cs="Arial"/>
                <w:b/>
                <w:bCs/>
                <w:color w:val="000000"/>
              </w:rPr>
            </w:pPr>
            <w:r w:rsidRPr="00A875B7">
              <w:rPr>
                <w:rFonts w:ascii="Arial" w:hAnsi="Arial" w:cs="Arial"/>
                <w:b/>
                <w:bCs/>
                <w:color w:val="000000"/>
              </w:rPr>
              <w:t>Year 2 (Lakhs)</w:t>
            </w:r>
          </w:p>
        </w:tc>
        <w:tc>
          <w:tcPr>
            <w:tcW w:w="1440" w:type="dxa"/>
          </w:tcPr>
          <w:p w:rsidR="00891550" w:rsidRPr="00A875B7" w:rsidRDefault="00891550" w:rsidP="00891550">
            <w:pPr>
              <w:autoSpaceDE w:val="0"/>
              <w:autoSpaceDN w:val="0"/>
              <w:adjustRightInd w:val="0"/>
              <w:ind w:right="-90"/>
              <w:jc w:val="both"/>
              <w:rPr>
                <w:rFonts w:ascii="Arial" w:hAnsi="Arial" w:cs="Arial"/>
                <w:b/>
                <w:bCs/>
                <w:color w:val="000000"/>
              </w:rPr>
            </w:pPr>
            <w:r w:rsidRPr="00A875B7">
              <w:rPr>
                <w:rFonts w:ascii="Arial" w:hAnsi="Arial" w:cs="Arial"/>
                <w:b/>
                <w:bCs/>
                <w:color w:val="000000"/>
              </w:rPr>
              <w:t>Year 3 (Lakhs)</w:t>
            </w:r>
          </w:p>
        </w:tc>
        <w:tc>
          <w:tcPr>
            <w:tcW w:w="1710" w:type="dxa"/>
          </w:tcPr>
          <w:p w:rsidR="00891550" w:rsidRPr="00A875B7" w:rsidRDefault="00891550" w:rsidP="00891550">
            <w:pPr>
              <w:autoSpaceDE w:val="0"/>
              <w:autoSpaceDN w:val="0"/>
              <w:adjustRightInd w:val="0"/>
              <w:ind w:right="-90"/>
              <w:jc w:val="both"/>
              <w:rPr>
                <w:rFonts w:ascii="Arial" w:hAnsi="Arial" w:cs="Arial"/>
                <w:b/>
                <w:bCs/>
                <w:color w:val="000000"/>
              </w:rPr>
            </w:pPr>
            <w:r w:rsidRPr="00A875B7">
              <w:rPr>
                <w:rFonts w:ascii="Arial" w:hAnsi="Arial" w:cs="Arial"/>
                <w:b/>
                <w:bCs/>
                <w:color w:val="000000"/>
              </w:rPr>
              <w:t>Total (Lakhs)</w:t>
            </w:r>
          </w:p>
        </w:tc>
      </w:tr>
      <w:tr w:rsidR="00891550" w:rsidRPr="00A875B7" w:rsidTr="00680BD9">
        <w:trPr>
          <w:jc w:val="center"/>
        </w:trPr>
        <w:tc>
          <w:tcPr>
            <w:tcW w:w="2709"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Application Service Provider</w:t>
            </w:r>
          </w:p>
        </w:tc>
        <w:tc>
          <w:tcPr>
            <w:tcW w:w="162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420 + 75.60 (GST)</w:t>
            </w:r>
          </w:p>
        </w:tc>
        <w:tc>
          <w:tcPr>
            <w:tcW w:w="153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420 + 75.60 (GST)</w:t>
            </w:r>
          </w:p>
        </w:tc>
        <w:tc>
          <w:tcPr>
            <w:tcW w:w="144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420 + 75.60 (GST)</w:t>
            </w:r>
          </w:p>
        </w:tc>
        <w:tc>
          <w:tcPr>
            <w:tcW w:w="171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1260 + 226.80 (GST)</w:t>
            </w:r>
          </w:p>
        </w:tc>
      </w:tr>
      <w:tr w:rsidR="00891550" w:rsidRPr="00A875B7" w:rsidTr="00680BD9">
        <w:trPr>
          <w:jc w:val="center"/>
        </w:trPr>
        <w:tc>
          <w:tcPr>
            <w:tcW w:w="2709"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Travel</w:t>
            </w:r>
          </w:p>
        </w:tc>
        <w:tc>
          <w:tcPr>
            <w:tcW w:w="162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20</w:t>
            </w:r>
          </w:p>
        </w:tc>
        <w:tc>
          <w:tcPr>
            <w:tcW w:w="153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10</w:t>
            </w:r>
          </w:p>
        </w:tc>
        <w:tc>
          <w:tcPr>
            <w:tcW w:w="144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10</w:t>
            </w:r>
          </w:p>
        </w:tc>
        <w:tc>
          <w:tcPr>
            <w:tcW w:w="171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40</w:t>
            </w:r>
          </w:p>
        </w:tc>
      </w:tr>
      <w:tr w:rsidR="00891550" w:rsidRPr="00A875B7" w:rsidTr="00680BD9">
        <w:trPr>
          <w:jc w:val="center"/>
        </w:trPr>
        <w:tc>
          <w:tcPr>
            <w:tcW w:w="2709"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Contingency / Consumables</w:t>
            </w:r>
          </w:p>
        </w:tc>
        <w:tc>
          <w:tcPr>
            <w:tcW w:w="162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20</w:t>
            </w:r>
          </w:p>
        </w:tc>
        <w:tc>
          <w:tcPr>
            <w:tcW w:w="153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10</w:t>
            </w:r>
          </w:p>
        </w:tc>
        <w:tc>
          <w:tcPr>
            <w:tcW w:w="144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10</w:t>
            </w:r>
          </w:p>
        </w:tc>
        <w:tc>
          <w:tcPr>
            <w:tcW w:w="171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40</w:t>
            </w:r>
          </w:p>
        </w:tc>
      </w:tr>
      <w:tr w:rsidR="00891550" w:rsidRPr="00A875B7" w:rsidTr="00680BD9">
        <w:trPr>
          <w:jc w:val="center"/>
        </w:trPr>
        <w:tc>
          <w:tcPr>
            <w:tcW w:w="2709"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Total (Lakhs)</w:t>
            </w:r>
          </w:p>
        </w:tc>
        <w:tc>
          <w:tcPr>
            <w:tcW w:w="162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535.60</w:t>
            </w:r>
          </w:p>
        </w:tc>
        <w:tc>
          <w:tcPr>
            <w:tcW w:w="153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515.60</w:t>
            </w:r>
          </w:p>
        </w:tc>
        <w:tc>
          <w:tcPr>
            <w:tcW w:w="144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515.60</w:t>
            </w:r>
          </w:p>
        </w:tc>
        <w:tc>
          <w:tcPr>
            <w:tcW w:w="1710" w:type="dxa"/>
          </w:tcPr>
          <w:p w:rsidR="00891550" w:rsidRPr="00A875B7" w:rsidRDefault="00891550" w:rsidP="00891550">
            <w:pPr>
              <w:autoSpaceDE w:val="0"/>
              <w:autoSpaceDN w:val="0"/>
              <w:adjustRightInd w:val="0"/>
              <w:ind w:right="-90"/>
              <w:jc w:val="both"/>
              <w:rPr>
                <w:rFonts w:ascii="Arial" w:hAnsi="Arial" w:cs="Arial"/>
                <w:bCs/>
                <w:color w:val="000000"/>
              </w:rPr>
            </w:pPr>
            <w:r w:rsidRPr="00A875B7">
              <w:rPr>
                <w:rFonts w:ascii="Arial" w:hAnsi="Arial" w:cs="Arial"/>
                <w:bCs/>
                <w:color w:val="000000"/>
              </w:rPr>
              <w:t>1566.80</w:t>
            </w:r>
          </w:p>
        </w:tc>
      </w:tr>
    </w:tbl>
    <w:p w:rsidR="00891550" w:rsidRPr="00A875B7" w:rsidRDefault="00891550" w:rsidP="00891550">
      <w:pPr>
        <w:autoSpaceDE w:val="0"/>
        <w:autoSpaceDN w:val="0"/>
        <w:adjustRightInd w:val="0"/>
        <w:spacing w:after="0" w:line="240" w:lineRule="auto"/>
        <w:ind w:right="-90"/>
        <w:jc w:val="both"/>
        <w:rPr>
          <w:rFonts w:ascii="Arial" w:hAnsi="Arial" w:cs="Arial"/>
          <w:bCs/>
          <w:color w:val="000000"/>
        </w:rPr>
      </w:pPr>
    </w:p>
    <w:p w:rsidR="00891550" w:rsidRPr="00A875B7" w:rsidRDefault="00891550" w:rsidP="00891550">
      <w:pPr>
        <w:spacing w:after="0" w:line="240" w:lineRule="auto"/>
        <w:jc w:val="both"/>
        <w:rPr>
          <w:rFonts w:ascii="Arial" w:hAnsi="Arial" w:cs="Arial"/>
          <w:b/>
        </w:rPr>
      </w:pPr>
      <w:r w:rsidRPr="00A875B7">
        <w:rPr>
          <w:rFonts w:ascii="Arial" w:hAnsi="Arial" w:cs="Arial"/>
          <w:b/>
        </w:rPr>
        <w:t>Approval Sought</w:t>
      </w:r>
    </w:p>
    <w:p w:rsidR="00891550" w:rsidRPr="00A875B7" w:rsidRDefault="00891550" w:rsidP="00891550">
      <w:pPr>
        <w:spacing w:after="0" w:line="240" w:lineRule="auto"/>
        <w:jc w:val="both"/>
        <w:rPr>
          <w:rFonts w:ascii="Arial" w:hAnsi="Arial" w:cs="Arial"/>
        </w:rPr>
      </w:pPr>
    </w:p>
    <w:p w:rsidR="00891550" w:rsidRDefault="00891550" w:rsidP="00891550">
      <w:pPr>
        <w:spacing w:line="240" w:lineRule="auto"/>
        <w:jc w:val="both"/>
        <w:rPr>
          <w:rFonts w:ascii="Arial" w:hAnsi="Arial" w:cs="Arial"/>
          <w:b/>
          <w:bCs/>
          <w:color w:val="000000"/>
          <w:sz w:val="24"/>
          <w:szCs w:val="24"/>
        </w:rPr>
      </w:pPr>
      <w:r w:rsidRPr="00A875B7">
        <w:rPr>
          <w:rFonts w:ascii="Arial" w:hAnsi="Arial" w:cs="Arial"/>
          <w:b/>
          <w:bCs/>
          <w:color w:val="000000"/>
        </w:rPr>
        <w:t>The approval of the Board is sought for the proposal for Identifying an Application Service Provider (ASP) for SWAYAM and incurring the expenditure of Rs. 15.67 Crores over three years.</w:t>
      </w:r>
    </w:p>
    <w:p w:rsidR="009511B6" w:rsidRPr="009511B6" w:rsidRDefault="009511B6" w:rsidP="009511B6">
      <w:pPr>
        <w:jc w:val="both"/>
        <w:rPr>
          <w:rFonts w:ascii="Arial" w:hAnsi="Arial" w:cs="Arial"/>
          <w:b/>
          <w:bCs/>
          <w:color w:val="000000"/>
        </w:rPr>
      </w:pPr>
    </w:p>
    <w:p w:rsidR="00A875B7" w:rsidRDefault="00A875B7" w:rsidP="009511B6">
      <w:pPr>
        <w:pStyle w:val="Title"/>
        <w:jc w:val="both"/>
        <w:rPr>
          <w:b/>
          <w:sz w:val="28"/>
          <w:szCs w:val="22"/>
        </w:rPr>
      </w:pPr>
      <w:bookmarkStart w:id="0" w:name="_cr2sxj72fgci" w:colFirst="0" w:colLast="0"/>
      <w:bookmarkEnd w:id="0"/>
    </w:p>
    <w:p w:rsidR="009511B6" w:rsidRPr="00A875B7" w:rsidRDefault="009511B6" w:rsidP="009D6308">
      <w:pPr>
        <w:pStyle w:val="Title"/>
        <w:jc w:val="center"/>
        <w:rPr>
          <w:b/>
          <w:sz w:val="22"/>
          <w:szCs w:val="22"/>
        </w:rPr>
      </w:pPr>
      <w:r w:rsidRPr="00A875B7">
        <w:rPr>
          <w:b/>
          <w:sz w:val="22"/>
          <w:szCs w:val="22"/>
        </w:rPr>
        <w:t>Proposal for Identifying an Application Service Provider for SWAYAM</w:t>
      </w:r>
    </w:p>
    <w:p w:rsidR="009511B6" w:rsidRPr="00A875B7" w:rsidRDefault="009511B6" w:rsidP="009511B6">
      <w:pPr>
        <w:pStyle w:val="normal0"/>
        <w:jc w:val="both"/>
      </w:pPr>
    </w:p>
    <w:p w:rsidR="009511B6" w:rsidRPr="00A875B7" w:rsidRDefault="009511B6" w:rsidP="00A875B7">
      <w:pPr>
        <w:pStyle w:val="normal0"/>
        <w:ind w:left="360"/>
        <w:jc w:val="both"/>
      </w:pPr>
      <w:r w:rsidRPr="00A875B7">
        <w:rPr>
          <w:b/>
        </w:rPr>
        <w:t>Principal investigator</w:t>
      </w:r>
      <w:r w:rsidRPr="00A875B7">
        <w:t>: Prof. Andrew Thangaraj, IIT Madras</w:t>
      </w:r>
    </w:p>
    <w:p w:rsidR="009511B6" w:rsidRPr="00A875B7" w:rsidRDefault="009511B6" w:rsidP="00A875B7">
      <w:pPr>
        <w:pStyle w:val="normal0"/>
        <w:ind w:left="360"/>
        <w:jc w:val="both"/>
      </w:pPr>
      <w:r w:rsidRPr="00A875B7">
        <w:rPr>
          <w:b/>
        </w:rPr>
        <w:t>Co-investigator</w:t>
      </w:r>
      <w:r w:rsidRPr="00A875B7">
        <w:t>: Prof. S. Sudarshan, IIT Bombay</w:t>
      </w:r>
    </w:p>
    <w:p w:rsidR="009511B6" w:rsidRPr="00A875B7" w:rsidRDefault="009511B6" w:rsidP="00A875B7">
      <w:pPr>
        <w:pStyle w:val="normal0"/>
        <w:ind w:left="360"/>
        <w:jc w:val="both"/>
      </w:pPr>
      <w:r w:rsidRPr="00A875B7">
        <w:rPr>
          <w:b/>
        </w:rPr>
        <w:t>Co-investigator</w:t>
      </w:r>
      <w:r w:rsidRPr="00A875B7">
        <w:t>: Prof. G. Phanikumar, IIT Madras</w:t>
      </w:r>
    </w:p>
    <w:p w:rsidR="009511B6" w:rsidRPr="00A875B7" w:rsidRDefault="009511B6" w:rsidP="00A875B7">
      <w:pPr>
        <w:pStyle w:val="normal0"/>
        <w:ind w:left="360"/>
        <w:jc w:val="both"/>
      </w:pPr>
      <w:r w:rsidRPr="00A875B7">
        <w:rPr>
          <w:b/>
        </w:rPr>
        <w:t>Co-investigator</w:t>
      </w:r>
      <w:r w:rsidRPr="00A875B7">
        <w:t>: Prof. Prathap Haridoss, IIT Madras</w:t>
      </w:r>
    </w:p>
    <w:p w:rsidR="009511B6" w:rsidRPr="00A875B7" w:rsidRDefault="009511B6" w:rsidP="009511B6">
      <w:pPr>
        <w:pStyle w:val="Heading1"/>
        <w:jc w:val="both"/>
        <w:rPr>
          <w:b/>
          <w:sz w:val="22"/>
          <w:szCs w:val="22"/>
        </w:rPr>
      </w:pPr>
      <w:bookmarkStart w:id="1" w:name="_n6fpxxki2e3n" w:colFirst="0" w:colLast="0"/>
      <w:bookmarkEnd w:id="1"/>
      <w:r w:rsidRPr="00A875B7">
        <w:rPr>
          <w:b/>
          <w:sz w:val="22"/>
          <w:szCs w:val="22"/>
        </w:rPr>
        <w:t>Background</w:t>
      </w:r>
    </w:p>
    <w:p w:rsidR="009511B6" w:rsidRPr="00A875B7" w:rsidRDefault="00196A37" w:rsidP="00FF5250">
      <w:pPr>
        <w:pStyle w:val="normal0"/>
        <w:jc w:val="both"/>
        <w:rPr>
          <w:color w:val="222222"/>
          <w:highlight w:val="white"/>
        </w:rPr>
      </w:pPr>
      <w:hyperlink r:id="rId8">
        <w:r w:rsidR="009511B6" w:rsidRPr="00A875B7">
          <w:rPr>
            <w:color w:val="1155CC"/>
            <w:highlight w:val="white"/>
            <w:u w:val="single"/>
          </w:rPr>
          <w:t>swayam.gov.in</w:t>
        </w:r>
      </w:hyperlink>
      <w:r w:rsidR="009511B6" w:rsidRPr="00A875B7">
        <w:rPr>
          <w:color w:val="222222"/>
          <w:highlight w:val="white"/>
        </w:rPr>
        <w:t xml:space="preserve"> is the Ministry of HRD's MOOC portal designed to serve students/learners in India from high school level to post-graduate level by offering online courses, whose content comprises video lectures, quizzes, assignments and reading material with a discussion forum that aids interaction between the Instructor and the learners. There are plans to target more than 1 </w:t>
      </w:r>
      <w:r w:rsidR="00685A94">
        <w:rPr>
          <w:color w:val="222222"/>
          <w:highlight w:val="white"/>
        </w:rPr>
        <w:t>C</w:t>
      </w:r>
      <w:r w:rsidR="009511B6" w:rsidRPr="00A875B7">
        <w:rPr>
          <w:color w:val="222222"/>
          <w:highlight w:val="white"/>
        </w:rPr>
        <w:t>rore students by Aug</w:t>
      </w:r>
      <w:r w:rsidR="00685A94">
        <w:rPr>
          <w:color w:val="222222"/>
          <w:highlight w:val="white"/>
        </w:rPr>
        <w:t>ust</w:t>
      </w:r>
      <w:r w:rsidR="009511B6" w:rsidRPr="00A875B7">
        <w:rPr>
          <w:color w:val="222222"/>
          <w:highlight w:val="white"/>
        </w:rPr>
        <w:t xml:space="preserve"> 15</w:t>
      </w:r>
      <w:r w:rsidR="00685A94" w:rsidRPr="00685A94">
        <w:rPr>
          <w:color w:val="222222"/>
          <w:highlight w:val="white"/>
          <w:vertAlign w:val="superscript"/>
        </w:rPr>
        <w:t>th</w:t>
      </w:r>
      <w:r w:rsidR="009511B6" w:rsidRPr="00A875B7">
        <w:rPr>
          <w:color w:val="222222"/>
          <w:highlight w:val="white"/>
        </w:rPr>
        <w:t>, 2018, and make the portal a premier destination for all learners.</w:t>
      </w:r>
    </w:p>
    <w:p w:rsidR="009511B6" w:rsidRPr="00A875B7" w:rsidRDefault="009511B6" w:rsidP="00FF5250">
      <w:pPr>
        <w:pStyle w:val="normal0"/>
        <w:spacing w:line="240" w:lineRule="auto"/>
        <w:jc w:val="both"/>
        <w:rPr>
          <w:color w:val="222222"/>
          <w:highlight w:val="white"/>
        </w:rPr>
      </w:pPr>
    </w:p>
    <w:p w:rsidR="009511B6" w:rsidRPr="00A875B7" w:rsidRDefault="009511B6" w:rsidP="00FF5250">
      <w:pPr>
        <w:pStyle w:val="normal0"/>
        <w:jc w:val="both"/>
        <w:rPr>
          <w:color w:val="222222"/>
          <w:highlight w:val="white"/>
        </w:rPr>
      </w:pPr>
      <w:r w:rsidRPr="00A875B7">
        <w:rPr>
          <w:color w:val="222222"/>
          <w:highlight w:val="white"/>
        </w:rPr>
        <w:t>The entire application (backend, and web/mobile frontend), implemented primarily on .NET, was designed/developed by Microsoft and is currently deployed on the Microsoft proprietary Azure cloud. Microsoft has been managing the deployment and the application so far. The Microsoft team is due to exit the project within the next 4 months.</w:t>
      </w:r>
    </w:p>
    <w:p w:rsidR="009511B6" w:rsidRPr="00A875B7" w:rsidRDefault="009511B6" w:rsidP="00FF5250">
      <w:pPr>
        <w:pStyle w:val="normal0"/>
        <w:spacing w:line="240" w:lineRule="auto"/>
        <w:jc w:val="both"/>
        <w:rPr>
          <w:color w:val="222222"/>
          <w:highlight w:val="white"/>
        </w:rPr>
      </w:pPr>
    </w:p>
    <w:p w:rsidR="009511B6" w:rsidRPr="00A875B7" w:rsidRDefault="009511B6" w:rsidP="00FF5250">
      <w:pPr>
        <w:pStyle w:val="normal0"/>
        <w:jc w:val="both"/>
        <w:rPr>
          <w:color w:val="222222"/>
          <w:highlight w:val="white"/>
        </w:rPr>
      </w:pPr>
      <w:r w:rsidRPr="00A875B7">
        <w:rPr>
          <w:color w:val="222222"/>
          <w:highlight w:val="white"/>
        </w:rPr>
        <w:t>For the long term, a cloud service provider (CSP) has been contracted to host the application, who is currently porting the application out of Azure and into the CSP’s infrastructure.</w:t>
      </w:r>
    </w:p>
    <w:p w:rsidR="009511B6" w:rsidRPr="00A875B7" w:rsidRDefault="009511B6" w:rsidP="00FF5250">
      <w:pPr>
        <w:pStyle w:val="normal0"/>
        <w:spacing w:line="240" w:lineRule="auto"/>
        <w:jc w:val="both"/>
        <w:rPr>
          <w:color w:val="222222"/>
          <w:highlight w:val="white"/>
        </w:rPr>
      </w:pPr>
    </w:p>
    <w:p w:rsidR="009511B6" w:rsidRPr="00A875B7" w:rsidRDefault="009511B6" w:rsidP="00FF5250">
      <w:pPr>
        <w:pStyle w:val="normal0"/>
        <w:jc w:val="both"/>
      </w:pPr>
      <w:r w:rsidRPr="00A875B7">
        <w:rPr>
          <w:color w:val="222222"/>
          <w:highlight w:val="white"/>
        </w:rPr>
        <w:t>The next immediate requirement is that of an Application Service Provider (ASP) (for both web and mobile), whose task will be to maintain the SWAYAM Code, including fixing bugs as they are found, provide feature additions to satisfy user requirements and ensure further development of the MOOC application, and, most importantly, in cooperation with the CSP, keep the application/deployment up and running with service-level guarantees.  This requires a team of .NET developers, who are highly experienced in cloud deployments at very large scale.</w:t>
      </w:r>
    </w:p>
    <w:p w:rsidR="00FF5250" w:rsidRDefault="00FF5250" w:rsidP="00FF5250">
      <w:pPr>
        <w:pStyle w:val="Heading1"/>
        <w:spacing w:before="0" w:after="0" w:line="240" w:lineRule="auto"/>
        <w:jc w:val="both"/>
        <w:rPr>
          <w:b/>
          <w:sz w:val="22"/>
          <w:szCs w:val="22"/>
        </w:rPr>
      </w:pPr>
      <w:bookmarkStart w:id="2" w:name="_u7yr3u1k7ie6" w:colFirst="0" w:colLast="0"/>
      <w:bookmarkEnd w:id="2"/>
    </w:p>
    <w:p w:rsidR="009511B6" w:rsidRPr="00A875B7" w:rsidRDefault="009511B6" w:rsidP="00FF5250">
      <w:pPr>
        <w:pStyle w:val="Heading1"/>
        <w:spacing w:before="0" w:after="0" w:line="240" w:lineRule="auto"/>
        <w:jc w:val="both"/>
        <w:rPr>
          <w:b/>
          <w:sz w:val="22"/>
          <w:szCs w:val="22"/>
        </w:rPr>
      </w:pPr>
      <w:r w:rsidRPr="00A875B7">
        <w:rPr>
          <w:b/>
          <w:sz w:val="22"/>
          <w:szCs w:val="22"/>
        </w:rPr>
        <w:t>Methodology</w:t>
      </w:r>
    </w:p>
    <w:p w:rsidR="00FF5250" w:rsidRDefault="00FF5250" w:rsidP="00FF5250">
      <w:pPr>
        <w:pStyle w:val="normal0"/>
        <w:spacing w:line="240" w:lineRule="auto"/>
        <w:jc w:val="both"/>
      </w:pPr>
    </w:p>
    <w:p w:rsidR="009511B6" w:rsidRPr="00A875B7" w:rsidRDefault="009511B6" w:rsidP="00FF5250">
      <w:pPr>
        <w:pStyle w:val="normal0"/>
        <w:jc w:val="both"/>
      </w:pPr>
      <w:r w:rsidRPr="00A875B7">
        <w:t>The first step is to study and understand the SWAYAM application and its deployment. The investigators have the advantage of having been part of the expert committee that evaluated the current SWAYAM application. Therefore, they have a good starting point. However, the detailed architecture of the application needs to be studied to fully understand all the complexities and implementation issues. After this study, the investigators will arrive at a suitable composition for the team that is needed for providing all the services required from an ASP.</w:t>
      </w:r>
    </w:p>
    <w:p w:rsidR="009511B6" w:rsidRPr="00A875B7" w:rsidRDefault="009511B6" w:rsidP="00FF5250">
      <w:pPr>
        <w:pStyle w:val="normal0"/>
        <w:spacing w:line="240" w:lineRule="auto"/>
        <w:jc w:val="both"/>
      </w:pPr>
    </w:p>
    <w:p w:rsidR="009511B6" w:rsidRPr="00A875B7" w:rsidRDefault="009511B6" w:rsidP="00FF5250">
      <w:pPr>
        <w:pStyle w:val="normal0"/>
        <w:jc w:val="both"/>
      </w:pPr>
      <w:r w:rsidRPr="00A875B7">
        <w:t>The next task is to identify the ASP. Given the time criticality and scale of the task of the ASP, an appropriate organisation with suitable experience and expertise needs to be identified in a time-bound manner. The basic process to be used for identifying the organisation will be in accordance with the financial and purchase procedures followed at IIT Madras.  Options include an open tender on a QCBS basis, and nomination via reputed public sector undertakings such as CDAC, or TCIL.  Note that sourcing manpower via organizations that supply skilled manpower is not desirable, since it does not match the ASP model, where the ASP takes complete responsibility for the running of the service.</w:t>
      </w:r>
    </w:p>
    <w:p w:rsidR="009511B6" w:rsidRPr="00A875B7" w:rsidRDefault="009511B6" w:rsidP="00FF5250">
      <w:pPr>
        <w:pStyle w:val="normal0"/>
        <w:spacing w:line="240" w:lineRule="auto"/>
        <w:jc w:val="both"/>
      </w:pPr>
    </w:p>
    <w:p w:rsidR="009511B6" w:rsidRPr="00A875B7" w:rsidRDefault="009511B6" w:rsidP="00FF5250">
      <w:pPr>
        <w:pStyle w:val="normal0"/>
        <w:jc w:val="both"/>
      </w:pPr>
      <w:r w:rsidRPr="00A875B7">
        <w:t>The final task is to identify suitable procedures for managing the ASP and working with the ASP.   Suitable mechanisms will be developed for bug fixes and feature additions on the portal. The portal is used by several stakeholders.</w:t>
      </w:r>
    </w:p>
    <w:p w:rsidR="009511B6" w:rsidRPr="00A875B7" w:rsidRDefault="009511B6" w:rsidP="009511B6">
      <w:pPr>
        <w:pStyle w:val="normal0"/>
        <w:jc w:val="both"/>
      </w:pPr>
    </w:p>
    <w:p w:rsidR="009511B6" w:rsidRPr="00A875B7" w:rsidRDefault="009511B6" w:rsidP="009511B6">
      <w:pPr>
        <w:pStyle w:val="normal0"/>
        <w:ind w:firstLine="720"/>
        <w:jc w:val="both"/>
      </w:pPr>
      <w:r w:rsidRPr="00A875B7">
        <w:t>(1) The National Coordinators of SWAYAM: They offer courses on SWAYAM.</w:t>
      </w:r>
    </w:p>
    <w:p w:rsidR="009511B6" w:rsidRPr="00A875B7" w:rsidRDefault="009511B6" w:rsidP="009511B6">
      <w:pPr>
        <w:pStyle w:val="normal0"/>
        <w:ind w:firstLine="720"/>
        <w:jc w:val="both"/>
      </w:pPr>
      <w:r w:rsidRPr="00A875B7">
        <w:t>(2) The students or learners: They consume the content.</w:t>
      </w:r>
    </w:p>
    <w:p w:rsidR="009511B6" w:rsidRPr="00A875B7" w:rsidRDefault="009511B6" w:rsidP="009511B6">
      <w:pPr>
        <w:pStyle w:val="normal0"/>
        <w:ind w:firstLine="720"/>
        <w:jc w:val="both"/>
      </w:pPr>
      <w:r w:rsidRPr="00A875B7">
        <w:t>(3) Administrators: They monitor the activity.</w:t>
      </w:r>
    </w:p>
    <w:p w:rsidR="009511B6" w:rsidRPr="00A875B7" w:rsidRDefault="009511B6" w:rsidP="009511B6">
      <w:pPr>
        <w:pStyle w:val="normal0"/>
        <w:ind w:firstLine="720"/>
        <w:jc w:val="both"/>
      </w:pPr>
    </w:p>
    <w:p w:rsidR="009511B6" w:rsidRPr="00A875B7" w:rsidRDefault="009511B6" w:rsidP="009511B6">
      <w:pPr>
        <w:pStyle w:val="normal0"/>
        <w:jc w:val="both"/>
      </w:pPr>
      <w:r w:rsidRPr="00A875B7">
        <w:t>All of the stakeholders will have feedback on improvements and bugs. A systematic and simple procedure for identifying and prioritising the bug fixes and feature additions is important. A suitable online mechanism will be evolved for this purpose.</w:t>
      </w:r>
    </w:p>
    <w:p w:rsidR="009511B6" w:rsidRPr="00A875B7" w:rsidRDefault="009511B6" w:rsidP="009511B6">
      <w:pPr>
        <w:pStyle w:val="normal0"/>
        <w:jc w:val="both"/>
      </w:pPr>
    </w:p>
    <w:p w:rsidR="009511B6" w:rsidRPr="00A875B7" w:rsidRDefault="009511B6" w:rsidP="009511B6">
      <w:pPr>
        <w:pStyle w:val="normal0"/>
        <w:jc w:val="both"/>
        <w:rPr>
          <w:b/>
        </w:rPr>
      </w:pPr>
      <w:r w:rsidRPr="00A875B7">
        <w:rPr>
          <w:b/>
        </w:rPr>
        <w:t>Timeline (3 Years Proposal)</w:t>
      </w:r>
    </w:p>
    <w:p w:rsidR="009511B6" w:rsidRPr="00A875B7" w:rsidRDefault="009511B6" w:rsidP="009511B6">
      <w:pPr>
        <w:pStyle w:val="normal0"/>
        <w:jc w:val="both"/>
      </w:pPr>
    </w:p>
    <w:tbl>
      <w:tblPr>
        <w:tblW w:w="8955" w:type="dxa"/>
        <w:jc w:val="center"/>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60"/>
        <w:gridCol w:w="2010"/>
        <w:gridCol w:w="3885"/>
      </w:tblGrid>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rPr>
                <w:b/>
              </w:rPr>
            </w:pPr>
            <w:r w:rsidRPr="00A875B7">
              <w:rPr>
                <w:b/>
              </w:rPr>
              <w:t>Task</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rPr>
                <w:b/>
              </w:rPr>
            </w:pPr>
            <w:r w:rsidRPr="00A875B7">
              <w:rPr>
                <w:b/>
              </w:rPr>
              <w:t>Time (W: week)</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rPr>
                <w:b/>
              </w:rPr>
            </w:pPr>
            <w:r w:rsidRPr="00A875B7">
              <w:rPr>
                <w:b/>
              </w:rPr>
              <w:t>Remarks</w:t>
            </w:r>
          </w:p>
        </w:tc>
      </w:tr>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Study SWAYAM and identify team composition</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W1</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Go through documentation</w:t>
            </w:r>
          </w:p>
          <w:p w:rsidR="009511B6" w:rsidRPr="00A875B7" w:rsidRDefault="009511B6" w:rsidP="00FA4C72">
            <w:pPr>
              <w:pStyle w:val="normal0"/>
              <w:widowControl w:val="0"/>
              <w:spacing w:line="240" w:lineRule="auto"/>
            </w:pPr>
            <w:r w:rsidRPr="00A875B7">
              <w:t>Discuss with experts in academia/industry</w:t>
            </w:r>
          </w:p>
        </w:tc>
      </w:tr>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Form committee at IIT Madras to recommend procedure to identify ASP</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W1</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 xml:space="preserve">Academic experts </w:t>
            </w:r>
          </w:p>
          <w:p w:rsidR="009511B6" w:rsidRPr="00A875B7" w:rsidRDefault="009511B6" w:rsidP="00FA4C72">
            <w:pPr>
              <w:pStyle w:val="normal0"/>
              <w:widowControl w:val="0"/>
              <w:spacing w:line="240" w:lineRule="auto"/>
            </w:pPr>
            <w:r w:rsidRPr="00A875B7">
              <w:t>Administrative input</w:t>
            </w:r>
          </w:p>
        </w:tc>
      </w:tr>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Implement the procedure</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W2 - W10</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Time critical task.</w:t>
            </w:r>
          </w:p>
          <w:p w:rsidR="009511B6" w:rsidRPr="00A875B7" w:rsidRDefault="009511B6" w:rsidP="00FA4C72">
            <w:pPr>
              <w:pStyle w:val="normal0"/>
              <w:widowControl w:val="0"/>
              <w:spacing w:line="240" w:lineRule="auto"/>
              <w:rPr>
                <w:i/>
              </w:rPr>
            </w:pPr>
            <w:r w:rsidRPr="00A875B7">
              <w:rPr>
                <w:i/>
              </w:rPr>
              <w:t>Aggressive timing if we follow open tender route.</w:t>
            </w:r>
          </w:p>
        </w:tc>
      </w:tr>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Appoint the ASP and issue the work order</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W11</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Order to be issued for 3 years</w:t>
            </w:r>
          </w:p>
          <w:p w:rsidR="009511B6" w:rsidRPr="00A875B7" w:rsidRDefault="009511B6" w:rsidP="00FA4C72">
            <w:pPr>
              <w:pStyle w:val="normal0"/>
              <w:widowControl w:val="0"/>
              <w:spacing w:line="240" w:lineRule="auto"/>
            </w:pPr>
            <w:r w:rsidRPr="00A875B7">
              <w:t>Risk of delay if there are any issues with open tender</w:t>
            </w:r>
          </w:p>
        </w:tc>
      </w:tr>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Monitor the work of the ASP</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W12 -</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Monitor/manage the ASP’s work</w:t>
            </w:r>
          </w:p>
        </w:tc>
      </w:tr>
      <w:tr w:rsidR="009511B6" w:rsidRPr="00A875B7" w:rsidTr="009511B6">
        <w:trPr>
          <w:jc w:val="center"/>
        </w:trPr>
        <w:tc>
          <w:tcPr>
            <w:tcW w:w="306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Evolve mechanisms for working with ASP</w:t>
            </w:r>
          </w:p>
        </w:tc>
        <w:tc>
          <w:tcPr>
            <w:tcW w:w="2010"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W12 - W36</w:t>
            </w:r>
          </w:p>
        </w:tc>
        <w:tc>
          <w:tcPr>
            <w:tcW w:w="3885" w:type="dxa"/>
            <w:shd w:val="clear" w:color="auto" w:fill="auto"/>
            <w:tcMar>
              <w:top w:w="100" w:type="dxa"/>
              <w:left w:w="100" w:type="dxa"/>
              <w:bottom w:w="100" w:type="dxa"/>
              <w:right w:w="100" w:type="dxa"/>
            </w:tcMar>
          </w:tcPr>
          <w:p w:rsidR="009511B6" w:rsidRPr="00A875B7" w:rsidRDefault="009511B6" w:rsidP="00FA4C72">
            <w:pPr>
              <w:pStyle w:val="normal0"/>
              <w:widowControl w:val="0"/>
              <w:spacing w:line="240" w:lineRule="auto"/>
            </w:pPr>
            <w:r w:rsidRPr="00A875B7">
              <w:t>Six month window to establish joint operations</w:t>
            </w:r>
          </w:p>
        </w:tc>
      </w:tr>
    </w:tbl>
    <w:p w:rsidR="009511B6" w:rsidRPr="00A875B7" w:rsidRDefault="009511B6" w:rsidP="009511B6">
      <w:pPr>
        <w:pStyle w:val="normal0"/>
        <w:jc w:val="both"/>
      </w:pPr>
    </w:p>
    <w:p w:rsidR="009511B6" w:rsidRPr="00A875B7" w:rsidRDefault="009511B6" w:rsidP="00FF5250">
      <w:pPr>
        <w:pStyle w:val="normal0"/>
        <w:spacing w:line="240" w:lineRule="auto"/>
        <w:jc w:val="both"/>
      </w:pPr>
    </w:p>
    <w:p w:rsidR="009511B6" w:rsidRPr="00A875B7" w:rsidRDefault="009511B6" w:rsidP="009511B6">
      <w:pPr>
        <w:pStyle w:val="Heading1"/>
        <w:spacing w:before="0" w:after="0" w:line="240" w:lineRule="auto"/>
        <w:jc w:val="both"/>
        <w:rPr>
          <w:b/>
          <w:sz w:val="22"/>
          <w:szCs w:val="22"/>
        </w:rPr>
      </w:pPr>
      <w:r w:rsidRPr="00A875B7">
        <w:rPr>
          <w:b/>
          <w:sz w:val="22"/>
          <w:szCs w:val="22"/>
        </w:rPr>
        <w:t>Budget</w:t>
      </w:r>
    </w:p>
    <w:p w:rsidR="009511B6" w:rsidRPr="00A875B7" w:rsidRDefault="009511B6" w:rsidP="00A875B7">
      <w:pPr>
        <w:spacing w:after="0" w:line="240" w:lineRule="auto"/>
        <w:rPr>
          <w:rFonts w:ascii="Arial" w:hAnsi="Arial" w:cs="Arial"/>
          <w:lang w:eastAsia="en-IN"/>
        </w:rPr>
      </w:pPr>
    </w:p>
    <w:p w:rsidR="009511B6" w:rsidRPr="00A875B7" w:rsidRDefault="009511B6" w:rsidP="00A875B7">
      <w:pPr>
        <w:pStyle w:val="normal0"/>
        <w:spacing w:line="240" w:lineRule="auto"/>
        <w:jc w:val="both"/>
      </w:pPr>
      <w:r w:rsidRPr="00A875B7">
        <w:rPr>
          <w:b/>
        </w:rPr>
        <w:t>ASP</w:t>
      </w:r>
      <w:r w:rsidRPr="00A875B7">
        <w:t xml:space="preserve">: For an application of this scale and the requirement of high quality, based on inputs from reputed organisations and based on the expertise of the investigators, a tentative budgetary estimate is an average cost of Rs. 3.5 </w:t>
      </w:r>
      <w:r w:rsidR="00A875B7" w:rsidRPr="00A875B7">
        <w:t>L</w:t>
      </w:r>
      <w:r w:rsidRPr="00A875B7">
        <w:t>akh</w:t>
      </w:r>
      <w:r w:rsidR="00A875B7" w:rsidRPr="00A875B7">
        <w:t>s</w:t>
      </w:r>
      <w:r w:rsidRPr="00A875B7">
        <w:t xml:space="preserve"> per person per month in the ASP’s team. Assuming a tentative team size of 10, the expected cost of the ASP will be about Rs. 35 </w:t>
      </w:r>
      <w:r w:rsidR="00A875B7" w:rsidRPr="00A875B7">
        <w:t>L</w:t>
      </w:r>
      <w:r w:rsidRPr="00A875B7">
        <w:t xml:space="preserve">akhs per month, which amounts to a total of Rs. 420 </w:t>
      </w:r>
      <w:r w:rsidR="00A875B7" w:rsidRPr="00A875B7">
        <w:t>L</w:t>
      </w:r>
      <w:r w:rsidRPr="00A875B7">
        <w:t xml:space="preserve">akhs per year plus applicable GST at 18%. </w:t>
      </w:r>
    </w:p>
    <w:p w:rsidR="009511B6" w:rsidRPr="00A875B7" w:rsidRDefault="009511B6" w:rsidP="009511B6">
      <w:pPr>
        <w:pStyle w:val="normal0"/>
        <w:jc w:val="both"/>
      </w:pPr>
    </w:p>
    <w:p w:rsidR="009511B6" w:rsidRPr="009511B6" w:rsidRDefault="009511B6" w:rsidP="009511B6">
      <w:pPr>
        <w:pStyle w:val="normal0"/>
        <w:jc w:val="both"/>
      </w:pPr>
      <w:r w:rsidRPr="009511B6">
        <w:rPr>
          <w:b/>
        </w:rPr>
        <w:t>Travel</w:t>
      </w:r>
      <w:r w:rsidRPr="009511B6">
        <w:t xml:space="preserve">: The 4 coordinators will need to travel to meet with different organisations, and to MHRD in Delhi. Once an ASP is identified, regular meetings are needed to monitor progress. A sum of Rs. 20 </w:t>
      </w:r>
      <w:r w:rsidR="00685A94">
        <w:t>L</w:t>
      </w:r>
      <w:r w:rsidRPr="009511B6">
        <w:t xml:space="preserve">akhs is budgeted for travel and meetings in the first year and Rs. 10 </w:t>
      </w:r>
      <w:r w:rsidR="00A875B7">
        <w:t>L</w:t>
      </w:r>
      <w:r w:rsidRPr="009511B6">
        <w:t xml:space="preserve">akhs is budgeted for subsequent years. </w:t>
      </w:r>
    </w:p>
    <w:p w:rsidR="009511B6" w:rsidRPr="009511B6" w:rsidRDefault="009511B6" w:rsidP="009511B6">
      <w:pPr>
        <w:pStyle w:val="normal0"/>
        <w:jc w:val="both"/>
      </w:pPr>
    </w:p>
    <w:p w:rsidR="00FF5250" w:rsidRDefault="00FF5250" w:rsidP="009511B6">
      <w:pPr>
        <w:pStyle w:val="normal0"/>
        <w:jc w:val="both"/>
        <w:rPr>
          <w:b/>
        </w:rPr>
      </w:pPr>
    </w:p>
    <w:p w:rsidR="009511B6" w:rsidRDefault="009511B6" w:rsidP="009511B6">
      <w:pPr>
        <w:pStyle w:val="normal0"/>
        <w:jc w:val="both"/>
      </w:pPr>
      <w:r w:rsidRPr="009511B6">
        <w:rPr>
          <w:b/>
        </w:rPr>
        <w:t xml:space="preserve">Contingency/Consumable </w:t>
      </w:r>
      <w:r w:rsidR="00A875B7">
        <w:rPr>
          <w:b/>
        </w:rPr>
        <w:t>C</w:t>
      </w:r>
      <w:r w:rsidRPr="009511B6">
        <w:rPr>
          <w:b/>
        </w:rPr>
        <w:t>osts</w:t>
      </w:r>
      <w:r w:rsidRPr="009511B6">
        <w:t xml:space="preserve">: Contingency and consumable costs for managing the entire process is budgeted at Rs. 20 </w:t>
      </w:r>
      <w:r w:rsidR="00A875B7">
        <w:t>L</w:t>
      </w:r>
      <w:r w:rsidRPr="009511B6">
        <w:t xml:space="preserve">akhs for the first year and Rs. 10 </w:t>
      </w:r>
      <w:r w:rsidR="00A875B7">
        <w:t>L</w:t>
      </w:r>
      <w:r w:rsidRPr="009511B6">
        <w:t>akhs is budgeted for subsequent years.</w:t>
      </w:r>
    </w:p>
    <w:p w:rsidR="00FF5250" w:rsidRDefault="00FF5250" w:rsidP="009511B6">
      <w:pPr>
        <w:pStyle w:val="normal0"/>
        <w:jc w:val="both"/>
      </w:pPr>
    </w:p>
    <w:p w:rsidR="00FF5250" w:rsidRDefault="00FF5250" w:rsidP="009511B6">
      <w:pPr>
        <w:pStyle w:val="normal0"/>
        <w:jc w:val="both"/>
      </w:pPr>
      <w:r w:rsidRPr="00FF5250">
        <w:t>T</w:t>
      </w:r>
      <w:r>
        <w:t>he overall budget is as follows:</w:t>
      </w:r>
    </w:p>
    <w:p w:rsidR="00FF5250" w:rsidRDefault="009D6308" w:rsidP="009D6308">
      <w:pPr>
        <w:pStyle w:val="normal0"/>
        <w:spacing w:line="240" w:lineRule="auto"/>
        <w:jc w:val="right"/>
      </w:pPr>
      <w:r>
        <w:t>(All costs are in L</w:t>
      </w:r>
      <w:r w:rsidR="00FF5250">
        <w:t>akhs)</w:t>
      </w:r>
    </w:p>
    <w:tbl>
      <w:tblPr>
        <w:tblW w:w="936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1872"/>
        <w:gridCol w:w="1872"/>
      </w:tblGrid>
      <w:tr w:rsidR="00FF5250" w:rsidRPr="00FF5250" w:rsidTr="00FF5250">
        <w:trPr>
          <w:jc w:val="right"/>
        </w:trPr>
        <w:tc>
          <w:tcPr>
            <w:tcW w:w="1872" w:type="dxa"/>
            <w:shd w:val="clear" w:color="auto" w:fill="auto"/>
            <w:tcMar>
              <w:top w:w="100" w:type="dxa"/>
              <w:left w:w="100" w:type="dxa"/>
              <w:bottom w:w="100" w:type="dxa"/>
              <w:right w:w="100" w:type="dxa"/>
            </w:tcMar>
          </w:tcPr>
          <w:p w:rsidR="00FF5250" w:rsidRPr="00FF5250" w:rsidRDefault="00FF5250" w:rsidP="009D6308">
            <w:pPr>
              <w:pStyle w:val="normal0"/>
              <w:widowControl w:val="0"/>
              <w:spacing w:line="240" w:lineRule="auto"/>
              <w:rPr>
                <w:b/>
              </w:rPr>
            </w:pPr>
            <w:r w:rsidRPr="00FF5250">
              <w:rPr>
                <w:b/>
              </w:rPr>
              <w:t>Item</w:t>
            </w:r>
          </w:p>
        </w:tc>
        <w:tc>
          <w:tcPr>
            <w:tcW w:w="1872" w:type="dxa"/>
            <w:shd w:val="clear" w:color="auto" w:fill="auto"/>
            <w:tcMar>
              <w:top w:w="100" w:type="dxa"/>
              <w:left w:w="100" w:type="dxa"/>
              <w:bottom w:w="100" w:type="dxa"/>
              <w:right w:w="100" w:type="dxa"/>
            </w:tcMar>
          </w:tcPr>
          <w:p w:rsidR="00FF5250" w:rsidRPr="00FF5250" w:rsidRDefault="00685A94" w:rsidP="009D6308">
            <w:pPr>
              <w:pStyle w:val="normal0"/>
              <w:widowControl w:val="0"/>
              <w:spacing w:line="240" w:lineRule="auto"/>
              <w:rPr>
                <w:b/>
              </w:rPr>
            </w:pPr>
            <w:r>
              <w:rPr>
                <w:b/>
              </w:rPr>
              <w:t>Year 1 (L</w:t>
            </w:r>
            <w:r w:rsidR="00FF5250" w:rsidRPr="00FF5250">
              <w:rPr>
                <w:b/>
              </w:rPr>
              <w:t>akhs)</w:t>
            </w:r>
          </w:p>
        </w:tc>
        <w:tc>
          <w:tcPr>
            <w:tcW w:w="1872" w:type="dxa"/>
            <w:shd w:val="clear" w:color="auto" w:fill="auto"/>
            <w:tcMar>
              <w:top w:w="100" w:type="dxa"/>
              <w:left w:w="100" w:type="dxa"/>
              <w:bottom w:w="100" w:type="dxa"/>
              <w:right w:w="100" w:type="dxa"/>
            </w:tcMar>
          </w:tcPr>
          <w:p w:rsidR="00FF5250" w:rsidRPr="00FF5250" w:rsidRDefault="00FF5250" w:rsidP="00685A94">
            <w:pPr>
              <w:pStyle w:val="normal0"/>
              <w:widowControl w:val="0"/>
              <w:spacing w:line="240" w:lineRule="auto"/>
              <w:rPr>
                <w:b/>
              </w:rPr>
            </w:pPr>
            <w:r w:rsidRPr="00FF5250">
              <w:rPr>
                <w:b/>
              </w:rPr>
              <w:t>Year 2 (</w:t>
            </w:r>
            <w:r w:rsidR="00685A94">
              <w:rPr>
                <w:b/>
              </w:rPr>
              <w:t>L</w:t>
            </w:r>
            <w:r w:rsidRPr="00FF5250">
              <w:rPr>
                <w:b/>
              </w:rPr>
              <w:t>akhs)</w:t>
            </w:r>
          </w:p>
        </w:tc>
        <w:tc>
          <w:tcPr>
            <w:tcW w:w="1872" w:type="dxa"/>
            <w:shd w:val="clear" w:color="auto" w:fill="auto"/>
            <w:tcMar>
              <w:top w:w="100" w:type="dxa"/>
              <w:left w:w="100" w:type="dxa"/>
              <w:bottom w:w="100" w:type="dxa"/>
              <w:right w:w="100" w:type="dxa"/>
            </w:tcMar>
          </w:tcPr>
          <w:p w:rsidR="00FF5250" w:rsidRPr="00FF5250" w:rsidRDefault="00FF5250" w:rsidP="00685A94">
            <w:pPr>
              <w:pStyle w:val="normal0"/>
              <w:widowControl w:val="0"/>
              <w:spacing w:line="240" w:lineRule="auto"/>
              <w:rPr>
                <w:b/>
              </w:rPr>
            </w:pPr>
            <w:r w:rsidRPr="00FF5250">
              <w:rPr>
                <w:b/>
              </w:rPr>
              <w:t>Year 3 (</w:t>
            </w:r>
            <w:r w:rsidR="00685A94">
              <w:rPr>
                <w:b/>
              </w:rPr>
              <w:t>L</w:t>
            </w:r>
            <w:r w:rsidRPr="00FF5250">
              <w:rPr>
                <w:b/>
              </w:rPr>
              <w:t>akhs)</w:t>
            </w:r>
          </w:p>
        </w:tc>
        <w:tc>
          <w:tcPr>
            <w:tcW w:w="1872" w:type="dxa"/>
            <w:shd w:val="clear" w:color="auto" w:fill="auto"/>
            <w:tcMar>
              <w:top w:w="100" w:type="dxa"/>
              <w:left w:w="100" w:type="dxa"/>
              <w:bottom w:w="100" w:type="dxa"/>
              <w:right w:w="100" w:type="dxa"/>
            </w:tcMar>
          </w:tcPr>
          <w:p w:rsidR="00FF5250" w:rsidRPr="00FF5250" w:rsidRDefault="00FF5250" w:rsidP="00685A94">
            <w:pPr>
              <w:pStyle w:val="normal0"/>
              <w:widowControl w:val="0"/>
              <w:spacing w:line="240" w:lineRule="auto"/>
              <w:rPr>
                <w:b/>
              </w:rPr>
            </w:pPr>
            <w:r w:rsidRPr="00FF5250">
              <w:rPr>
                <w:b/>
              </w:rPr>
              <w:t>Total (</w:t>
            </w:r>
            <w:r w:rsidR="00685A94">
              <w:rPr>
                <w:b/>
              </w:rPr>
              <w:t>L</w:t>
            </w:r>
            <w:r w:rsidRPr="00FF5250">
              <w:rPr>
                <w:b/>
              </w:rPr>
              <w:t>akhs)</w:t>
            </w:r>
          </w:p>
        </w:tc>
      </w:tr>
      <w:tr w:rsidR="00FF5250" w:rsidRPr="00FF5250" w:rsidTr="00FF5250">
        <w:trPr>
          <w:jc w:val="right"/>
        </w:trPr>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Application Service Provider</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 xml:space="preserve">420 </w:t>
            </w:r>
            <w:r w:rsidRPr="00FF5250">
              <w:br/>
              <w:t>+ 75.6 (GST)</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420</w:t>
            </w:r>
            <w:r w:rsidRPr="00FF5250">
              <w:br/>
              <w:t>+ 75.6 (GST)</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420</w:t>
            </w:r>
            <w:r w:rsidRPr="00FF5250">
              <w:br/>
              <w:t>+ 75.6 (GST)</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1260</w:t>
            </w:r>
            <w:r w:rsidRPr="00FF5250">
              <w:br/>
              <w:t>+ 226.8 (GST)</w:t>
            </w:r>
          </w:p>
        </w:tc>
      </w:tr>
      <w:tr w:rsidR="00FF5250" w:rsidRPr="00FF5250" w:rsidTr="00FF5250">
        <w:trPr>
          <w:jc w:val="right"/>
        </w:trPr>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Travel</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20</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10</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10</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40</w:t>
            </w:r>
          </w:p>
        </w:tc>
      </w:tr>
      <w:tr w:rsidR="00FF5250" w:rsidRPr="00FF5250" w:rsidTr="00FF5250">
        <w:trPr>
          <w:jc w:val="right"/>
        </w:trPr>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Contingency / Consumables</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20</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10</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10</w:t>
            </w:r>
          </w:p>
        </w:tc>
        <w:tc>
          <w:tcPr>
            <w:tcW w:w="1872" w:type="dxa"/>
            <w:shd w:val="clear" w:color="auto" w:fill="auto"/>
            <w:tcMar>
              <w:top w:w="100" w:type="dxa"/>
              <w:left w:w="100" w:type="dxa"/>
              <w:bottom w:w="100" w:type="dxa"/>
              <w:right w:w="100" w:type="dxa"/>
            </w:tcMar>
          </w:tcPr>
          <w:p w:rsidR="00FF5250" w:rsidRPr="00FF5250" w:rsidRDefault="00FF5250" w:rsidP="00FA4C72">
            <w:pPr>
              <w:pStyle w:val="normal0"/>
              <w:widowControl w:val="0"/>
              <w:spacing w:line="240" w:lineRule="auto"/>
            </w:pPr>
            <w:r w:rsidRPr="00FF5250">
              <w:t>40</w:t>
            </w:r>
          </w:p>
        </w:tc>
      </w:tr>
      <w:tr w:rsidR="00FF5250" w:rsidRPr="00685A94" w:rsidTr="00FF5250">
        <w:trPr>
          <w:jc w:val="right"/>
        </w:trPr>
        <w:tc>
          <w:tcPr>
            <w:tcW w:w="1872" w:type="dxa"/>
            <w:shd w:val="clear" w:color="auto" w:fill="auto"/>
            <w:tcMar>
              <w:top w:w="100" w:type="dxa"/>
              <w:left w:w="100" w:type="dxa"/>
              <w:bottom w:w="100" w:type="dxa"/>
              <w:right w:w="100" w:type="dxa"/>
            </w:tcMar>
          </w:tcPr>
          <w:p w:rsidR="00FF5250" w:rsidRPr="00685A94" w:rsidRDefault="009D6308" w:rsidP="00FA4C72">
            <w:pPr>
              <w:pStyle w:val="normal0"/>
              <w:widowControl w:val="0"/>
              <w:spacing w:line="240" w:lineRule="auto"/>
              <w:rPr>
                <w:b/>
              </w:rPr>
            </w:pPr>
            <w:r w:rsidRPr="00685A94">
              <w:rPr>
                <w:b/>
              </w:rPr>
              <w:t>Total (L</w:t>
            </w:r>
            <w:r w:rsidR="00FF5250" w:rsidRPr="00685A94">
              <w:rPr>
                <w:b/>
              </w:rPr>
              <w:t>akhs)</w:t>
            </w:r>
          </w:p>
        </w:tc>
        <w:tc>
          <w:tcPr>
            <w:tcW w:w="1872" w:type="dxa"/>
            <w:shd w:val="clear" w:color="auto" w:fill="auto"/>
            <w:tcMar>
              <w:top w:w="100" w:type="dxa"/>
              <w:left w:w="100" w:type="dxa"/>
              <w:bottom w:w="100" w:type="dxa"/>
              <w:right w:w="100" w:type="dxa"/>
            </w:tcMar>
          </w:tcPr>
          <w:p w:rsidR="00FF5250" w:rsidRPr="00685A94" w:rsidRDefault="00FF5250" w:rsidP="00FA4C72">
            <w:pPr>
              <w:pStyle w:val="normal0"/>
              <w:widowControl w:val="0"/>
              <w:spacing w:line="240" w:lineRule="auto"/>
              <w:rPr>
                <w:b/>
              </w:rPr>
            </w:pPr>
            <w:r w:rsidRPr="00685A94">
              <w:rPr>
                <w:b/>
              </w:rPr>
              <w:t>535.6</w:t>
            </w:r>
          </w:p>
        </w:tc>
        <w:tc>
          <w:tcPr>
            <w:tcW w:w="1872" w:type="dxa"/>
            <w:shd w:val="clear" w:color="auto" w:fill="auto"/>
            <w:tcMar>
              <w:top w:w="100" w:type="dxa"/>
              <w:left w:w="100" w:type="dxa"/>
              <w:bottom w:w="100" w:type="dxa"/>
              <w:right w:w="100" w:type="dxa"/>
            </w:tcMar>
          </w:tcPr>
          <w:p w:rsidR="00FF5250" w:rsidRPr="00685A94" w:rsidRDefault="00FF5250" w:rsidP="00FA4C72">
            <w:pPr>
              <w:pStyle w:val="normal0"/>
              <w:widowControl w:val="0"/>
              <w:spacing w:line="240" w:lineRule="auto"/>
              <w:rPr>
                <w:b/>
              </w:rPr>
            </w:pPr>
            <w:r w:rsidRPr="00685A94">
              <w:rPr>
                <w:b/>
              </w:rPr>
              <w:t>515.6</w:t>
            </w:r>
          </w:p>
        </w:tc>
        <w:tc>
          <w:tcPr>
            <w:tcW w:w="1872" w:type="dxa"/>
            <w:shd w:val="clear" w:color="auto" w:fill="auto"/>
            <w:tcMar>
              <w:top w:w="100" w:type="dxa"/>
              <w:left w:w="100" w:type="dxa"/>
              <w:bottom w:w="100" w:type="dxa"/>
              <w:right w:w="100" w:type="dxa"/>
            </w:tcMar>
          </w:tcPr>
          <w:p w:rsidR="00FF5250" w:rsidRPr="00685A94" w:rsidRDefault="00FF5250" w:rsidP="00FA4C72">
            <w:pPr>
              <w:pStyle w:val="normal0"/>
              <w:widowControl w:val="0"/>
              <w:spacing w:line="240" w:lineRule="auto"/>
              <w:rPr>
                <w:b/>
              </w:rPr>
            </w:pPr>
            <w:r w:rsidRPr="00685A94">
              <w:rPr>
                <w:b/>
              </w:rPr>
              <w:t>515.6</w:t>
            </w:r>
          </w:p>
        </w:tc>
        <w:tc>
          <w:tcPr>
            <w:tcW w:w="1872" w:type="dxa"/>
            <w:shd w:val="clear" w:color="auto" w:fill="auto"/>
            <w:tcMar>
              <w:top w:w="100" w:type="dxa"/>
              <w:left w:w="100" w:type="dxa"/>
              <w:bottom w:w="100" w:type="dxa"/>
              <w:right w:w="100" w:type="dxa"/>
            </w:tcMar>
          </w:tcPr>
          <w:p w:rsidR="00FF5250" w:rsidRPr="00685A94" w:rsidRDefault="00FF5250" w:rsidP="00FA4C72">
            <w:pPr>
              <w:pStyle w:val="normal0"/>
              <w:widowControl w:val="0"/>
              <w:spacing w:line="240" w:lineRule="auto"/>
              <w:rPr>
                <w:b/>
              </w:rPr>
            </w:pPr>
            <w:r w:rsidRPr="00685A94">
              <w:rPr>
                <w:b/>
              </w:rPr>
              <w:t>1566.8</w:t>
            </w:r>
          </w:p>
        </w:tc>
      </w:tr>
    </w:tbl>
    <w:p w:rsidR="00FF5250" w:rsidRDefault="00FF5250" w:rsidP="009511B6">
      <w:pPr>
        <w:pStyle w:val="normal0"/>
        <w:jc w:val="both"/>
      </w:pPr>
    </w:p>
    <w:p w:rsidR="00FF5250" w:rsidRDefault="00FF5250" w:rsidP="00FF5250">
      <w:pPr>
        <w:pStyle w:val="normal0"/>
      </w:pPr>
    </w:p>
    <w:p w:rsidR="00A875B7" w:rsidRDefault="00A875B7" w:rsidP="009511B6">
      <w:pPr>
        <w:pStyle w:val="normal0"/>
        <w:jc w:val="both"/>
      </w:pPr>
    </w:p>
    <w:p w:rsidR="00A875B7" w:rsidRDefault="00A875B7" w:rsidP="009511B6">
      <w:pPr>
        <w:pStyle w:val="normal0"/>
        <w:jc w:val="both"/>
      </w:pPr>
    </w:p>
    <w:p w:rsidR="009511B6" w:rsidRDefault="009511B6" w:rsidP="009511B6">
      <w:pPr>
        <w:pStyle w:val="normal0"/>
        <w:jc w:val="both"/>
        <w:rPr>
          <w:sz w:val="24"/>
        </w:rPr>
      </w:pPr>
    </w:p>
    <w:p w:rsidR="009511B6" w:rsidRPr="009511B6" w:rsidRDefault="009511B6" w:rsidP="009511B6">
      <w:pPr>
        <w:pStyle w:val="normal0"/>
        <w:jc w:val="both"/>
        <w:rPr>
          <w:sz w:val="24"/>
        </w:rPr>
      </w:pPr>
    </w:p>
    <w:p w:rsidR="009511B6" w:rsidRDefault="009511B6" w:rsidP="009511B6">
      <w:pPr>
        <w:jc w:val="both"/>
        <w:rPr>
          <w:rFonts w:ascii="Arial" w:hAnsi="Arial" w:cs="Arial"/>
          <w:b/>
          <w:bCs/>
          <w:color w:val="000000"/>
          <w:sz w:val="24"/>
          <w:szCs w:val="24"/>
        </w:rPr>
      </w:pPr>
      <w:r>
        <w:rPr>
          <w:rFonts w:ascii="Arial" w:hAnsi="Arial" w:cs="Arial"/>
          <w:b/>
          <w:bCs/>
          <w:color w:val="000000"/>
          <w:sz w:val="24"/>
          <w:szCs w:val="24"/>
        </w:rPr>
        <w:br w:type="page"/>
      </w:r>
    </w:p>
    <w:p w:rsidR="0024452F" w:rsidRPr="009D6308" w:rsidRDefault="0024452F" w:rsidP="00891550">
      <w:pPr>
        <w:spacing w:line="240" w:lineRule="auto"/>
        <w:jc w:val="both"/>
        <w:rPr>
          <w:rFonts w:ascii="Arial" w:hAnsi="Arial" w:cs="Arial"/>
          <w:b/>
          <w:bCs/>
          <w:color w:val="000000"/>
        </w:rPr>
      </w:pPr>
    </w:p>
    <w:p w:rsidR="004012EA" w:rsidRPr="009D6308" w:rsidRDefault="004012EA" w:rsidP="00BF585F">
      <w:pPr>
        <w:spacing w:after="0" w:line="240" w:lineRule="auto"/>
        <w:rPr>
          <w:rFonts w:ascii="Arial" w:hAnsi="Arial" w:cs="Arial"/>
          <w:bCs/>
          <w:color w:val="000000"/>
        </w:rPr>
      </w:pPr>
    </w:p>
    <w:p w:rsidR="004012EA" w:rsidRPr="009D6308" w:rsidRDefault="004012EA" w:rsidP="00BF585F">
      <w:pPr>
        <w:autoSpaceDE w:val="0"/>
        <w:autoSpaceDN w:val="0"/>
        <w:adjustRightInd w:val="0"/>
        <w:spacing w:after="0" w:line="240" w:lineRule="auto"/>
        <w:ind w:right="-90"/>
        <w:jc w:val="right"/>
        <w:rPr>
          <w:rFonts w:ascii="Arial" w:hAnsi="Arial" w:cs="Arial"/>
          <w:b/>
          <w:bCs/>
          <w:color w:val="000000"/>
          <w:u w:val="single"/>
        </w:rPr>
      </w:pPr>
      <w:r w:rsidRPr="009D6308">
        <w:rPr>
          <w:rFonts w:ascii="Arial" w:hAnsi="Arial" w:cs="Arial"/>
          <w:b/>
          <w:bCs/>
          <w:color w:val="000000"/>
          <w:u w:val="single"/>
        </w:rPr>
        <w:t>Agenda Item No.6</w:t>
      </w:r>
    </w:p>
    <w:p w:rsidR="004012EA" w:rsidRPr="009D6308" w:rsidRDefault="004012EA" w:rsidP="00BF585F">
      <w:pPr>
        <w:autoSpaceDE w:val="0"/>
        <w:autoSpaceDN w:val="0"/>
        <w:adjustRightInd w:val="0"/>
        <w:spacing w:after="0" w:line="240" w:lineRule="auto"/>
        <w:ind w:right="-90"/>
        <w:rPr>
          <w:rFonts w:ascii="Arial" w:hAnsi="Arial" w:cs="Arial"/>
          <w:bCs/>
          <w:color w:val="000000"/>
        </w:rPr>
      </w:pPr>
    </w:p>
    <w:p w:rsidR="004012EA" w:rsidRPr="009D6308" w:rsidRDefault="004012EA" w:rsidP="00BF585F">
      <w:pPr>
        <w:autoSpaceDE w:val="0"/>
        <w:autoSpaceDN w:val="0"/>
        <w:adjustRightInd w:val="0"/>
        <w:spacing w:after="0" w:line="240" w:lineRule="auto"/>
        <w:ind w:right="-90"/>
        <w:jc w:val="center"/>
        <w:rPr>
          <w:rFonts w:ascii="Arial" w:hAnsi="Arial" w:cs="Arial"/>
          <w:b/>
          <w:bCs/>
          <w:color w:val="000000"/>
          <w:u w:val="single"/>
        </w:rPr>
      </w:pPr>
      <w:r w:rsidRPr="009D6308">
        <w:rPr>
          <w:rFonts w:ascii="Arial" w:hAnsi="Arial" w:cs="Arial"/>
          <w:b/>
          <w:bCs/>
          <w:color w:val="000000"/>
          <w:u w:val="single"/>
        </w:rPr>
        <w:t>SWAYAM 2.0</w:t>
      </w:r>
    </w:p>
    <w:p w:rsidR="004012EA" w:rsidRPr="009D6308" w:rsidRDefault="004012EA" w:rsidP="00BF585F">
      <w:pPr>
        <w:autoSpaceDE w:val="0"/>
        <w:autoSpaceDN w:val="0"/>
        <w:adjustRightInd w:val="0"/>
        <w:spacing w:after="0" w:line="240" w:lineRule="auto"/>
        <w:ind w:right="-90"/>
        <w:rPr>
          <w:rFonts w:ascii="Arial" w:hAnsi="Arial" w:cs="Arial"/>
          <w:b/>
          <w:bCs/>
          <w:color w:val="000000"/>
          <w:u w:val="single"/>
        </w:rPr>
      </w:pPr>
    </w:p>
    <w:p w:rsidR="004012EA" w:rsidRPr="009D6308" w:rsidRDefault="004012EA" w:rsidP="00BF585F">
      <w:pPr>
        <w:autoSpaceDE w:val="0"/>
        <w:autoSpaceDN w:val="0"/>
        <w:adjustRightInd w:val="0"/>
        <w:spacing w:after="0" w:line="240" w:lineRule="auto"/>
        <w:ind w:right="-90"/>
        <w:rPr>
          <w:rFonts w:ascii="Arial" w:hAnsi="Arial" w:cs="Arial"/>
          <w:b/>
          <w:bCs/>
          <w:color w:val="000000"/>
        </w:rPr>
      </w:pPr>
      <w:r w:rsidRPr="009D6308">
        <w:rPr>
          <w:rFonts w:ascii="Arial" w:hAnsi="Arial" w:cs="Arial"/>
          <w:b/>
          <w:bCs/>
          <w:color w:val="000000"/>
        </w:rPr>
        <w:t>Purport</w:t>
      </w:r>
    </w:p>
    <w:p w:rsidR="004012EA" w:rsidRPr="009D6308" w:rsidRDefault="004012EA" w:rsidP="00BF585F">
      <w:pPr>
        <w:autoSpaceDE w:val="0"/>
        <w:autoSpaceDN w:val="0"/>
        <w:adjustRightInd w:val="0"/>
        <w:spacing w:after="0" w:line="240" w:lineRule="auto"/>
        <w:ind w:right="-90"/>
        <w:rPr>
          <w:rFonts w:ascii="Arial" w:hAnsi="Arial" w:cs="Arial"/>
          <w:b/>
          <w:bCs/>
          <w:color w:val="000000"/>
          <w:u w:val="single"/>
        </w:rPr>
      </w:pP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r w:rsidRPr="009D6308">
        <w:rPr>
          <w:rFonts w:ascii="Arial" w:hAnsi="Arial" w:cs="Arial"/>
          <w:bCs/>
          <w:color w:val="000000"/>
        </w:rPr>
        <w:t>The objective of this Note is to place before the Board the recommendations of the Expert Committee on SWAYAM 2.0.</w:t>
      </w: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p>
    <w:p w:rsidR="004012EA" w:rsidRPr="009D6308" w:rsidRDefault="004012EA" w:rsidP="00BF585F">
      <w:pPr>
        <w:autoSpaceDE w:val="0"/>
        <w:autoSpaceDN w:val="0"/>
        <w:adjustRightInd w:val="0"/>
        <w:spacing w:after="0" w:line="240" w:lineRule="auto"/>
        <w:ind w:right="-90"/>
        <w:jc w:val="both"/>
        <w:rPr>
          <w:rFonts w:ascii="Arial" w:hAnsi="Arial" w:cs="Arial"/>
          <w:b/>
          <w:bCs/>
          <w:color w:val="000000"/>
        </w:rPr>
      </w:pPr>
      <w:r w:rsidRPr="009D6308">
        <w:rPr>
          <w:rFonts w:ascii="Arial" w:hAnsi="Arial" w:cs="Arial"/>
          <w:b/>
          <w:bCs/>
          <w:color w:val="000000"/>
        </w:rPr>
        <w:t>Background</w:t>
      </w:r>
    </w:p>
    <w:p w:rsidR="004012EA" w:rsidRPr="009D6308" w:rsidRDefault="004012EA" w:rsidP="00BF585F">
      <w:pPr>
        <w:autoSpaceDE w:val="0"/>
        <w:autoSpaceDN w:val="0"/>
        <w:adjustRightInd w:val="0"/>
        <w:spacing w:after="0" w:line="240" w:lineRule="auto"/>
        <w:ind w:right="-90"/>
        <w:jc w:val="both"/>
        <w:rPr>
          <w:rFonts w:ascii="Arial" w:hAnsi="Arial" w:cs="Arial"/>
          <w:b/>
          <w:bCs/>
          <w:color w:val="000000"/>
        </w:rPr>
      </w:pPr>
    </w:p>
    <w:p w:rsidR="004012EA" w:rsidRPr="009D6308" w:rsidRDefault="00082EC6" w:rsidP="00BF585F">
      <w:pPr>
        <w:autoSpaceDE w:val="0"/>
        <w:autoSpaceDN w:val="0"/>
        <w:adjustRightInd w:val="0"/>
        <w:spacing w:after="0" w:line="240" w:lineRule="auto"/>
        <w:ind w:right="-90"/>
        <w:jc w:val="both"/>
        <w:rPr>
          <w:rFonts w:ascii="Arial" w:hAnsi="Arial" w:cs="Arial"/>
          <w:bCs/>
          <w:color w:val="000000"/>
        </w:rPr>
      </w:pPr>
      <w:r>
        <w:rPr>
          <w:rFonts w:ascii="Arial" w:hAnsi="Arial" w:cs="Arial"/>
          <w:bCs/>
          <w:color w:val="000000"/>
        </w:rPr>
        <w:t xml:space="preserve">1. </w:t>
      </w:r>
      <w:r w:rsidR="005F73E0">
        <w:rPr>
          <w:rFonts w:ascii="Arial" w:hAnsi="Arial" w:cs="Arial"/>
          <w:bCs/>
          <w:color w:val="000000"/>
        </w:rPr>
        <w:t xml:space="preserve">The following Expert </w:t>
      </w:r>
      <w:r w:rsidR="004012EA" w:rsidRPr="009D6308">
        <w:rPr>
          <w:rFonts w:ascii="Arial" w:hAnsi="Arial" w:cs="Arial"/>
          <w:bCs/>
          <w:color w:val="000000"/>
        </w:rPr>
        <w:t xml:space="preserve">constituted by the M/o HRD </w:t>
      </w:r>
      <w:r w:rsidR="005F73E0">
        <w:rPr>
          <w:rFonts w:ascii="Arial" w:hAnsi="Arial" w:cs="Arial"/>
          <w:bCs/>
          <w:color w:val="000000"/>
        </w:rPr>
        <w:t xml:space="preserve">requested </w:t>
      </w:r>
      <w:r w:rsidR="004012EA" w:rsidRPr="009D6308">
        <w:rPr>
          <w:rFonts w:ascii="Arial" w:hAnsi="Arial" w:cs="Arial"/>
          <w:bCs/>
          <w:color w:val="000000"/>
        </w:rPr>
        <w:t>to make recommendations on the next version of SWAYAM, named SWAYAM 2.0:</w:t>
      </w: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p>
    <w:p w:rsidR="004012EA" w:rsidRPr="009D6308" w:rsidRDefault="004012EA" w:rsidP="00BF585F">
      <w:pPr>
        <w:autoSpaceDE w:val="0"/>
        <w:autoSpaceDN w:val="0"/>
        <w:adjustRightInd w:val="0"/>
        <w:spacing w:after="0" w:line="240" w:lineRule="auto"/>
        <w:ind w:left="180" w:right="-90"/>
        <w:jc w:val="both"/>
        <w:rPr>
          <w:rFonts w:ascii="Arial" w:hAnsi="Arial" w:cs="Arial"/>
          <w:bCs/>
          <w:color w:val="000000"/>
        </w:rPr>
      </w:pPr>
      <w:r w:rsidRPr="009D6308">
        <w:rPr>
          <w:rFonts w:ascii="Arial" w:hAnsi="Arial" w:cs="Arial"/>
          <w:bCs/>
          <w:color w:val="000000"/>
        </w:rPr>
        <w:t>(i)   Prof. Andrew Thangaraj, IIT Madras</w:t>
      </w:r>
    </w:p>
    <w:p w:rsidR="004012EA" w:rsidRPr="009D6308" w:rsidRDefault="004012EA" w:rsidP="00BF585F">
      <w:pPr>
        <w:autoSpaceDE w:val="0"/>
        <w:autoSpaceDN w:val="0"/>
        <w:adjustRightInd w:val="0"/>
        <w:spacing w:after="0" w:line="240" w:lineRule="auto"/>
        <w:ind w:left="180" w:right="-90"/>
        <w:jc w:val="both"/>
        <w:rPr>
          <w:rFonts w:ascii="Arial" w:hAnsi="Arial" w:cs="Arial"/>
          <w:bCs/>
          <w:color w:val="000000"/>
        </w:rPr>
      </w:pPr>
      <w:r w:rsidRPr="009D6308">
        <w:rPr>
          <w:rFonts w:ascii="Arial" w:hAnsi="Arial" w:cs="Arial"/>
          <w:bCs/>
          <w:color w:val="000000"/>
        </w:rPr>
        <w:t>(ii)  Prof. Huzur Saran, IIT Delhi</w:t>
      </w:r>
    </w:p>
    <w:p w:rsidR="004012EA" w:rsidRPr="009D6308" w:rsidRDefault="004012EA" w:rsidP="00BF585F">
      <w:pPr>
        <w:autoSpaceDE w:val="0"/>
        <w:autoSpaceDN w:val="0"/>
        <w:adjustRightInd w:val="0"/>
        <w:spacing w:after="0" w:line="240" w:lineRule="auto"/>
        <w:ind w:left="180" w:right="-90"/>
        <w:jc w:val="both"/>
        <w:rPr>
          <w:rFonts w:ascii="Arial" w:hAnsi="Arial" w:cs="Arial"/>
          <w:bCs/>
          <w:color w:val="000000"/>
        </w:rPr>
      </w:pPr>
      <w:r w:rsidRPr="009D6308">
        <w:rPr>
          <w:rFonts w:ascii="Arial" w:hAnsi="Arial" w:cs="Arial"/>
          <w:bCs/>
          <w:color w:val="000000"/>
        </w:rPr>
        <w:t>(iii) Prof. Prathap Haridoss, IIT Madras</w:t>
      </w:r>
    </w:p>
    <w:p w:rsidR="004012EA" w:rsidRPr="009D6308" w:rsidRDefault="004012EA" w:rsidP="00BF585F">
      <w:pPr>
        <w:autoSpaceDE w:val="0"/>
        <w:autoSpaceDN w:val="0"/>
        <w:adjustRightInd w:val="0"/>
        <w:spacing w:after="0" w:line="240" w:lineRule="auto"/>
        <w:ind w:left="180" w:right="-90"/>
        <w:jc w:val="both"/>
        <w:rPr>
          <w:rFonts w:ascii="Arial" w:hAnsi="Arial" w:cs="Arial"/>
          <w:bCs/>
          <w:color w:val="000000"/>
        </w:rPr>
      </w:pPr>
      <w:r w:rsidRPr="009D6308">
        <w:rPr>
          <w:rFonts w:ascii="Arial" w:hAnsi="Arial" w:cs="Arial"/>
          <w:bCs/>
          <w:color w:val="000000"/>
        </w:rPr>
        <w:t>(iv) Prof. S. Sudarshan, IIT Bombay</w:t>
      </w:r>
    </w:p>
    <w:p w:rsidR="004012EA" w:rsidRPr="009D6308" w:rsidRDefault="004012EA" w:rsidP="00BF585F">
      <w:pPr>
        <w:autoSpaceDE w:val="0"/>
        <w:autoSpaceDN w:val="0"/>
        <w:adjustRightInd w:val="0"/>
        <w:spacing w:after="0" w:line="240" w:lineRule="auto"/>
        <w:ind w:left="180" w:right="-90"/>
        <w:jc w:val="both"/>
        <w:rPr>
          <w:rFonts w:ascii="Arial" w:hAnsi="Arial" w:cs="Arial"/>
          <w:bCs/>
          <w:color w:val="000000"/>
        </w:rPr>
      </w:pPr>
      <w:r w:rsidRPr="009D6308">
        <w:rPr>
          <w:rFonts w:ascii="Arial" w:hAnsi="Arial" w:cs="Arial"/>
          <w:bCs/>
          <w:color w:val="000000"/>
        </w:rPr>
        <w:t>(v)  Shri N. Parameswaran N., Senior Consultant (NMEICT), M/o HRD</w:t>
      </w: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p>
    <w:p w:rsidR="004012EA" w:rsidRPr="009D6308" w:rsidRDefault="00082EC6" w:rsidP="00BF585F">
      <w:pPr>
        <w:autoSpaceDE w:val="0"/>
        <w:autoSpaceDN w:val="0"/>
        <w:adjustRightInd w:val="0"/>
        <w:spacing w:after="0" w:line="240" w:lineRule="auto"/>
        <w:ind w:right="-90"/>
        <w:jc w:val="both"/>
        <w:rPr>
          <w:rFonts w:ascii="Arial" w:hAnsi="Arial" w:cs="Arial"/>
          <w:bCs/>
          <w:color w:val="000000"/>
        </w:rPr>
      </w:pPr>
      <w:r>
        <w:rPr>
          <w:rFonts w:ascii="Arial" w:hAnsi="Arial" w:cs="Arial"/>
          <w:bCs/>
          <w:color w:val="000000"/>
        </w:rPr>
        <w:t>2</w:t>
      </w:r>
      <w:r w:rsidR="004012EA" w:rsidRPr="009D6308">
        <w:rPr>
          <w:rFonts w:ascii="Arial" w:hAnsi="Arial" w:cs="Arial"/>
          <w:bCs/>
          <w:color w:val="000000"/>
        </w:rPr>
        <w:t>.</w:t>
      </w:r>
      <w:r w:rsidR="00871AA5">
        <w:rPr>
          <w:rFonts w:ascii="Arial" w:hAnsi="Arial" w:cs="Arial"/>
          <w:bCs/>
          <w:color w:val="000000"/>
        </w:rPr>
        <w:t xml:space="preserve"> </w:t>
      </w:r>
      <w:r w:rsidR="004012EA" w:rsidRPr="009D6308">
        <w:rPr>
          <w:rFonts w:ascii="Arial" w:hAnsi="Arial" w:cs="Arial"/>
          <w:bCs/>
          <w:color w:val="000000"/>
        </w:rPr>
        <w:t>The committee had their deliberations and has arrived at the recommendations for architecture of SWAYAM 2.0. The report also covers the limitations of the current approach, portal management, enhancement and National Coordinator Workflow. Copy of the recommendations is attached.</w:t>
      </w: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p>
    <w:p w:rsidR="004012EA" w:rsidRPr="009D6308" w:rsidRDefault="004012EA" w:rsidP="00BF585F">
      <w:pPr>
        <w:autoSpaceDE w:val="0"/>
        <w:autoSpaceDN w:val="0"/>
        <w:adjustRightInd w:val="0"/>
        <w:spacing w:after="0" w:line="240" w:lineRule="auto"/>
        <w:ind w:right="-90"/>
        <w:rPr>
          <w:rFonts w:ascii="Arial" w:hAnsi="Arial" w:cs="Arial"/>
          <w:b/>
          <w:bCs/>
          <w:color w:val="000000"/>
        </w:rPr>
      </w:pPr>
      <w:r w:rsidRPr="009D6308">
        <w:rPr>
          <w:rFonts w:ascii="Arial" w:hAnsi="Arial" w:cs="Arial"/>
          <w:b/>
          <w:bCs/>
          <w:color w:val="000000"/>
        </w:rPr>
        <w:t>Key Features of recommendations:</w:t>
      </w:r>
    </w:p>
    <w:p w:rsidR="004012EA" w:rsidRPr="009D6308" w:rsidRDefault="004012EA" w:rsidP="00BF585F">
      <w:pPr>
        <w:autoSpaceDE w:val="0"/>
        <w:autoSpaceDN w:val="0"/>
        <w:adjustRightInd w:val="0"/>
        <w:spacing w:after="0" w:line="240" w:lineRule="auto"/>
        <w:ind w:right="-90"/>
        <w:rPr>
          <w:rFonts w:ascii="Arial" w:hAnsi="Arial" w:cs="Arial"/>
          <w:bCs/>
          <w:color w:val="000000"/>
        </w:rPr>
      </w:pP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r w:rsidRPr="009D6308">
        <w:rPr>
          <w:rFonts w:ascii="Arial" w:hAnsi="Arial" w:cs="Arial"/>
          <w:bCs/>
          <w:color w:val="000000"/>
        </w:rPr>
        <w:t>1. All the courses and learner information (enrollment, marks etc.) would be centrally maintained at SWAYAM Master Platform. The Dash Board and all other information available in the SWAYAM Master Platform would be combined information from all the MOOC Platforms connected to the Master Platform.</w:t>
      </w:r>
    </w:p>
    <w:p w:rsidR="004012EA" w:rsidRPr="009D6308" w:rsidRDefault="004012EA" w:rsidP="00BF585F">
      <w:pPr>
        <w:autoSpaceDE w:val="0"/>
        <w:autoSpaceDN w:val="0"/>
        <w:adjustRightInd w:val="0"/>
        <w:spacing w:after="0" w:line="240" w:lineRule="auto"/>
        <w:ind w:right="-90"/>
        <w:rPr>
          <w:rFonts w:ascii="Arial" w:hAnsi="Arial" w:cs="Arial"/>
          <w:bCs/>
          <w:color w:val="000000"/>
        </w:rPr>
      </w:pP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r w:rsidRPr="009D6308">
        <w:rPr>
          <w:rFonts w:ascii="Arial" w:hAnsi="Arial" w:cs="Arial"/>
          <w:bCs/>
          <w:color w:val="000000"/>
        </w:rPr>
        <w:t>2. The student interaction would only be through SWAYAM Master Platform. The student would be able to enroll for courses in any MOOC Platform connected to the SWAYAM Master Platform including a mix of courses across the different platforms. The existence of multiple MOOC Platforms would be seamless to the students.</w:t>
      </w: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r w:rsidRPr="009D6308">
        <w:rPr>
          <w:rFonts w:ascii="Arial" w:hAnsi="Arial" w:cs="Arial"/>
          <w:bCs/>
          <w:color w:val="000000"/>
        </w:rPr>
        <w:t>3. The Data Storage (i.e. Courses) in all the MOOC Platform would reside within India.</w:t>
      </w:r>
    </w:p>
    <w:p w:rsidR="004012EA" w:rsidRPr="009D6308" w:rsidRDefault="004012EA" w:rsidP="00BF585F">
      <w:pPr>
        <w:autoSpaceDE w:val="0"/>
        <w:autoSpaceDN w:val="0"/>
        <w:adjustRightInd w:val="0"/>
        <w:spacing w:after="0" w:line="240" w:lineRule="auto"/>
        <w:ind w:right="-90"/>
        <w:jc w:val="both"/>
        <w:rPr>
          <w:rFonts w:ascii="Arial" w:hAnsi="Arial" w:cs="Arial"/>
          <w:bCs/>
          <w:color w:val="000000"/>
        </w:rPr>
      </w:pPr>
    </w:p>
    <w:p w:rsidR="004012EA" w:rsidRPr="009D6308" w:rsidRDefault="004012EA" w:rsidP="00BF585F">
      <w:pPr>
        <w:spacing w:after="0" w:line="240" w:lineRule="auto"/>
        <w:jc w:val="both"/>
        <w:rPr>
          <w:rFonts w:ascii="Arial" w:hAnsi="Arial" w:cs="Arial"/>
          <w:b/>
        </w:rPr>
      </w:pPr>
      <w:r w:rsidRPr="009D6308">
        <w:rPr>
          <w:rFonts w:ascii="Arial" w:hAnsi="Arial" w:cs="Arial"/>
          <w:b/>
        </w:rPr>
        <w:t>Decision Sought</w:t>
      </w:r>
    </w:p>
    <w:p w:rsidR="004012EA" w:rsidRPr="009D6308" w:rsidRDefault="004012EA" w:rsidP="00BF585F">
      <w:pPr>
        <w:spacing w:after="0" w:line="240" w:lineRule="auto"/>
        <w:jc w:val="both"/>
        <w:rPr>
          <w:rFonts w:ascii="Arial" w:hAnsi="Arial" w:cs="Arial"/>
        </w:rPr>
      </w:pPr>
    </w:p>
    <w:p w:rsidR="004012EA" w:rsidRDefault="004012EA" w:rsidP="00BF585F">
      <w:pPr>
        <w:spacing w:line="240" w:lineRule="auto"/>
        <w:jc w:val="both"/>
        <w:rPr>
          <w:rFonts w:ascii="Arial" w:hAnsi="Arial" w:cs="Arial"/>
          <w:b/>
          <w:sz w:val="24"/>
          <w:szCs w:val="24"/>
        </w:rPr>
      </w:pPr>
      <w:r w:rsidRPr="009D6308">
        <w:rPr>
          <w:rFonts w:ascii="Arial" w:hAnsi="Arial" w:cs="Arial"/>
          <w:b/>
        </w:rPr>
        <w:t xml:space="preserve">The Board is requested to accept the recommendations of the Expert Committee on SWAYAM 2.0. If accepted, the Committee may be requested to submit a detailed implementation plan to </w:t>
      </w:r>
      <w:r w:rsidR="005F73E0">
        <w:rPr>
          <w:rFonts w:ascii="Arial" w:hAnsi="Arial" w:cs="Arial"/>
          <w:b/>
        </w:rPr>
        <w:t xml:space="preserve">the </w:t>
      </w:r>
      <w:r w:rsidRPr="009D6308">
        <w:rPr>
          <w:rFonts w:ascii="Arial" w:hAnsi="Arial" w:cs="Arial"/>
          <w:b/>
        </w:rPr>
        <w:t>Board.</w:t>
      </w:r>
    </w:p>
    <w:p w:rsidR="00BE3D18" w:rsidRDefault="00BE3D18">
      <w:pPr>
        <w:rPr>
          <w:rFonts w:ascii="Arial" w:hAnsi="Arial" w:cs="Arial"/>
          <w:sz w:val="24"/>
          <w:szCs w:val="24"/>
        </w:rPr>
      </w:pPr>
      <w:r>
        <w:rPr>
          <w:rFonts w:ascii="Arial" w:hAnsi="Arial" w:cs="Arial"/>
          <w:sz w:val="24"/>
          <w:szCs w:val="24"/>
        </w:rPr>
        <w:br w:type="page"/>
      </w:r>
    </w:p>
    <w:p w:rsidR="00BE3D18" w:rsidRDefault="00BE3D18" w:rsidP="00BF585F">
      <w:pPr>
        <w:spacing w:line="240" w:lineRule="auto"/>
        <w:jc w:val="both"/>
        <w:rPr>
          <w:rFonts w:ascii="Arial" w:hAnsi="Arial" w:cs="Arial"/>
          <w:sz w:val="24"/>
          <w:szCs w:val="24"/>
        </w:rPr>
      </w:pPr>
    </w:p>
    <w:p w:rsidR="00BE3D18" w:rsidRPr="009D6308" w:rsidRDefault="00BE3D18" w:rsidP="00BE3D18">
      <w:pPr>
        <w:spacing w:after="0" w:line="240" w:lineRule="auto"/>
        <w:jc w:val="center"/>
        <w:rPr>
          <w:rFonts w:ascii="Arial" w:hAnsi="Arial" w:cs="Arial"/>
          <w:b/>
        </w:rPr>
      </w:pPr>
      <w:r w:rsidRPr="009D6308">
        <w:rPr>
          <w:rFonts w:ascii="Arial" w:hAnsi="Arial" w:cs="Arial"/>
          <w:b/>
        </w:rPr>
        <w:t>Recommendations for SWAYAM 2.0</w:t>
      </w:r>
    </w:p>
    <w:p w:rsidR="00BE3D18" w:rsidRPr="009D6308" w:rsidRDefault="00BE3D18" w:rsidP="00BE3D18">
      <w:pPr>
        <w:spacing w:after="0" w:line="240" w:lineRule="auto"/>
        <w:jc w:val="both"/>
        <w:rPr>
          <w:rFonts w:ascii="Arial" w:hAnsi="Arial" w:cs="Arial"/>
        </w:rPr>
      </w:pPr>
    </w:p>
    <w:p w:rsidR="00BE3D18" w:rsidRPr="009D6308" w:rsidRDefault="00BE3D18" w:rsidP="00685A94">
      <w:pPr>
        <w:spacing w:after="0"/>
        <w:jc w:val="both"/>
        <w:rPr>
          <w:rFonts w:ascii="Arial" w:hAnsi="Arial" w:cs="Arial"/>
        </w:rPr>
      </w:pPr>
      <w:r w:rsidRPr="009D6308">
        <w:rPr>
          <w:rFonts w:ascii="Arial" w:hAnsi="Arial" w:cs="Arial"/>
        </w:rPr>
        <w:t>The following committee was constituted by the MHRD to make recommendations on the next version of SWAYAM, named SWAYAM 2.0.</w:t>
      </w:r>
    </w:p>
    <w:p w:rsidR="00BE3D18" w:rsidRPr="009D6308" w:rsidRDefault="00BE3D18" w:rsidP="00BE3D18">
      <w:pPr>
        <w:spacing w:after="0" w:line="240" w:lineRule="auto"/>
        <w:jc w:val="both"/>
        <w:rPr>
          <w:rFonts w:ascii="Arial" w:hAnsi="Arial" w:cs="Arial"/>
        </w:rPr>
      </w:pPr>
    </w:p>
    <w:p w:rsidR="00BE3D18" w:rsidRPr="009D6308" w:rsidRDefault="00BE3D18" w:rsidP="00BA3193">
      <w:pPr>
        <w:spacing w:after="0" w:line="240" w:lineRule="auto"/>
        <w:ind w:firstLine="720"/>
        <w:jc w:val="both"/>
        <w:rPr>
          <w:rFonts w:ascii="Arial" w:hAnsi="Arial" w:cs="Arial"/>
        </w:rPr>
      </w:pPr>
      <w:r w:rsidRPr="009D6308">
        <w:rPr>
          <w:rFonts w:ascii="Arial" w:hAnsi="Arial" w:cs="Arial"/>
        </w:rPr>
        <w:t>1. Prof. Andrew Thangaraj, IIT Madras</w:t>
      </w:r>
    </w:p>
    <w:p w:rsidR="00BE3D18" w:rsidRPr="009D6308" w:rsidRDefault="00BE3D18" w:rsidP="00BA3193">
      <w:pPr>
        <w:spacing w:after="0" w:line="240" w:lineRule="auto"/>
        <w:ind w:firstLine="720"/>
        <w:jc w:val="both"/>
        <w:rPr>
          <w:rFonts w:ascii="Arial" w:hAnsi="Arial" w:cs="Arial"/>
        </w:rPr>
      </w:pPr>
      <w:r w:rsidRPr="009D6308">
        <w:rPr>
          <w:rFonts w:ascii="Arial" w:hAnsi="Arial" w:cs="Arial"/>
        </w:rPr>
        <w:t>2. Prof. Huzur Saran, IIT Delhi</w:t>
      </w:r>
    </w:p>
    <w:p w:rsidR="00BE3D18" w:rsidRPr="009D6308" w:rsidRDefault="00BE3D18" w:rsidP="00BA3193">
      <w:pPr>
        <w:spacing w:after="0" w:line="240" w:lineRule="auto"/>
        <w:ind w:firstLine="720"/>
        <w:jc w:val="both"/>
        <w:rPr>
          <w:rFonts w:ascii="Arial" w:hAnsi="Arial" w:cs="Arial"/>
        </w:rPr>
      </w:pPr>
      <w:r w:rsidRPr="009D6308">
        <w:rPr>
          <w:rFonts w:ascii="Arial" w:hAnsi="Arial" w:cs="Arial"/>
        </w:rPr>
        <w:t>3. Prof. Prathap</w:t>
      </w:r>
      <w:r w:rsidR="00685A94">
        <w:rPr>
          <w:rFonts w:ascii="Arial" w:hAnsi="Arial" w:cs="Arial"/>
        </w:rPr>
        <w:t xml:space="preserve"> </w:t>
      </w:r>
      <w:r w:rsidRPr="009D6308">
        <w:rPr>
          <w:rFonts w:ascii="Arial" w:hAnsi="Arial" w:cs="Arial"/>
        </w:rPr>
        <w:t>Haridoss, IIT Madras</w:t>
      </w:r>
    </w:p>
    <w:p w:rsidR="00BE3D18" w:rsidRPr="009D6308" w:rsidRDefault="00BE3D18" w:rsidP="00BA3193">
      <w:pPr>
        <w:spacing w:after="0" w:line="240" w:lineRule="auto"/>
        <w:ind w:firstLine="720"/>
        <w:jc w:val="both"/>
        <w:rPr>
          <w:rFonts w:ascii="Arial" w:hAnsi="Arial" w:cs="Arial"/>
        </w:rPr>
      </w:pPr>
      <w:r w:rsidRPr="009D6308">
        <w:rPr>
          <w:rFonts w:ascii="Arial" w:hAnsi="Arial" w:cs="Arial"/>
        </w:rPr>
        <w:t>4. Prof. S. Sudarshan, IIT Bombay</w:t>
      </w:r>
    </w:p>
    <w:p w:rsidR="00BE3D18" w:rsidRPr="009D6308" w:rsidRDefault="00BE3D18" w:rsidP="00BA3193">
      <w:pPr>
        <w:spacing w:after="0" w:line="240" w:lineRule="auto"/>
        <w:ind w:firstLine="720"/>
        <w:jc w:val="both"/>
        <w:rPr>
          <w:rFonts w:ascii="Arial" w:hAnsi="Arial" w:cs="Arial"/>
        </w:rPr>
      </w:pPr>
      <w:r w:rsidRPr="009D6308">
        <w:rPr>
          <w:rFonts w:ascii="Arial" w:hAnsi="Arial" w:cs="Arial"/>
        </w:rPr>
        <w:t>5. Shri. N. Parameswaran, Senior Consultant, MHRD</w:t>
      </w:r>
    </w:p>
    <w:p w:rsidR="00BE3D18" w:rsidRPr="009D6308" w:rsidRDefault="00BE3D18" w:rsidP="00BE3D18">
      <w:pPr>
        <w:spacing w:after="0" w:line="240" w:lineRule="auto"/>
        <w:jc w:val="both"/>
        <w:rPr>
          <w:rFonts w:ascii="Arial" w:hAnsi="Arial" w:cs="Arial"/>
        </w:rPr>
      </w:pPr>
    </w:p>
    <w:p w:rsidR="00BE3D18" w:rsidRPr="009D6308" w:rsidRDefault="00BE3D18" w:rsidP="00BE3D18">
      <w:pPr>
        <w:spacing w:after="0" w:line="240" w:lineRule="auto"/>
        <w:jc w:val="both"/>
        <w:rPr>
          <w:rFonts w:ascii="Arial" w:hAnsi="Arial" w:cs="Arial"/>
        </w:rPr>
      </w:pPr>
      <w:r w:rsidRPr="009D6308">
        <w:rPr>
          <w:rFonts w:ascii="Arial" w:hAnsi="Arial" w:cs="Arial"/>
        </w:rPr>
        <w:t>All members have electronically expressed their consent for the recommendations made in this document.</w:t>
      </w:r>
    </w:p>
    <w:p w:rsidR="00BE3D18" w:rsidRPr="009D6308" w:rsidRDefault="00BE3D18" w:rsidP="00BE3D18">
      <w:pPr>
        <w:spacing w:after="0" w:line="240" w:lineRule="auto"/>
        <w:jc w:val="both"/>
        <w:rPr>
          <w:rFonts w:ascii="Arial" w:hAnsi="Arial" w:cs="Arial"/>
        </w:rPr>
      </w:pPr>
    </w:p>
    <w:p w:rsidR="00BE3D18" w:rsidRPr="009D6308" w:rsidRDefault="00BE3D18" w:rsidP="00BE3D18">
      <w:pPr>
        <w:spacing w:after="0" w:line="240" w:lineRule="auto"/>
        <w:jc w:val="both"/>
        <w:rPr>
          <w:rFonts w:ascii="Arial" w:hAnsi="Arial" w:cs="Arial"/>
          <w:b/>
        </w:rPr>
      </w:pPr>
      <w:r w:rsidRPr="009D6308">
        <w:rPr>
          <w:rFonts w:ascii="Arial" w:hAnsi="Arial" w:cs="Arial"/>
          <w:b/>
        </w:rPr>
        <w:t>Overview of Changes</w:t>
      </w:r>
    </w:p>
    <w:p w:rsidR="00BE3D18" w:rsidRPr="009D6308" w:rsidRDefault="00BE3D18" w:rsidP="00BE3D18">
      <w:pPr>
        <w:spacing w:after="0" w:line="240" w:lineRule="auto"/>
        <w:jc w:val="both"/>
        <w:rPr>
          <w:rFonts w:ascii="Arial" w:hAnsi="Arial" w:cs="Arial"/>
        </w:rPr>
      </w:pPr>
    </w:p>
    <w:p w:rsidR="00BE3D18" w:rsidRPr="009D6308" w:rsidRDefault="00BE3D18" w:rsidP="00BE3D18">
      <w:pPr>
        <w:spacing w:after="0" w:line="240" w:lineRule="auto"/>
        <w:jc w:val="both"/>
        <w:rPr>
          <w:rFonts w:ascii="Arial" w:hAnsi="Arial" w:cs="Arial"/>
        </w:rPr>
      </w:pPr>
      <w:r w:rsidRPr="009D6308">
        <w:rPr>
          <w:rFonts w:ascii="Arial" w:hAnsi="Arial" w:cs="Arial"/>
        </w:rPr>
        <w:t>The proposed recommendations for SWAYAM primarily build on and extend the definitions set by SWAYAM 1. The extensions are consistent with the core philosophy of SWAYAM 1 and not in any fundamental manner in conflict with broad parameters of SWAYAM 1. The main extensions are as listed below:</w:t>
      </w:r>
    </w:p>
    <w:p w:rsidR="00BE3D18" w:rsidRPr="009D6308" w:rsidRDefault="00BE3D18" w:rsidP="00BE3D18">
      <w:pPr>
        <w:spacing w:after="0" w:line="240" w:lineRule="auto"/>
        <w:jc w:val="both"/>
        <w:rPr>
          <w:rFonts w:ascii="Arial" w:hAnsi="Arial" w:cs="Arial"/>
        </w:rPr>
      </w:pPr>
    </w:p>
    <w:p w:rsidR="00BE3D18" w:rsidRPr="009D6308" w:rsidRDefault="00BE3D18" w:rsidP="00BE3D18">
      <w:pPr>
        <w:spacing w:after="0" w:line="240" w:lineRule="auto"/>
        <w:jc w:val="both"/>
        <w:rPr>
          <w:rFonts w:ascii="Arial" w:hAnsi="Arial" w:cs="Arial"/>
          <w:b/>
        </w:rPr>
      </w:pPr>
      <w:r w:rsidRPr="009D6308">
        <w:rPr>
          <w:rFonts w:ascii="Arial" w:hAnsi="Arial" w:cs="Arial"/>
          <w:b/>
        </w:rPr>
        <w:t>SWAYAM 1</w:t>
      </w:r>
    </w:p>
    <w:p w:rsidR="00BE3D18" w:rsidRPr="009D6308" w:rsidRDefault="00BE3D18" w:rsidP="00BE3D18">
      <w:pPr>
        <w:spacing w:after="0" w:line="240" w:lineRule="auto"/>
        <w:jc w:val="both"/>
        <w:rPr>
          <w:rFonts w:ascii="Arial" w:hAnsi="Arial" w:cs="Arial"/>
        </w:rPr>
      </w:pPr>
    </w:p>
    <w:p w:rsidR="00BE3D18" w:rsidRPr="009D6308" w:rsidRDefault="00BE3D18" w:rsidP="00685A94">
      <w:pPr>
        <w:spacing w:after="0"/>
        <w:jc w:val="both"/>
        <w:rPr>
          <w:rFonts w:ascii="Arial" w:hAnsi="Arial" w:cs="Arial"/>
        </w:rPr>
      </w:pPr>
      <w:r w:rsidRPr="009D6308">
        <w:rPr>
          <w:rFonts w:ascii="Arial" w:hAnsi="Arial" w:cs="Arial"/>
        </w:rPr>
        <w:t>1. Single portal for seamless experience</w:t>
      </w:r>
    </w:p>
    <w:p w:rsidR="00BE3D18" w:rsidRPr="009D6308" w:rsidRDefault="00BE3D18" w:rsidP="00685A94">
      <w:pPr>
        <w:spacing w:after="0"/>
        <w:jc w:val="both"/>
        <w:rPr>
          <w:rFonts w:ascii="Arial" w:hAnsi="Arial" w:cs="Arial"/>
        </w:rPr>
      </w:pPr>
      <w:r w:rsidRPr="009D6308">
        <w:rPr>
          <w:rFonts w:ascii="Arial" w:hAnsi="Arial" w:cs="Arial"/>
        </w:rPr>
        <w:t>2. All code to be owned by Gov</w:t>
      </w:r>
      <w:r w:rsidR="00685A94">
        <w:rPr>
          <w:rFonts w:ascii="Arial" w:hAnsi="Arial" w:cs="Arial"/>
        </w:rPr>
        <w:t xml:space="preserve">ernment </w:t>
      </w:r>
      <w:r w:rsidRPr="009D6308">
        <w:rPr>
          <w:rFonts w:ascii="Arial" w:hAnsi="Arial" w:cs="Arial"/>
        </w:rPr>
        <w:t>of India</w:t>
      </w:r>
    </w:p>
    <w:p w:rsidR="00BE3D18" w:rsidRPr="009D6308" w:rsidRDefault="00BE3D18" w:rsidP="00685A94">
      <w:pPr>
        <w:spacing w:after="0"/>
        <w:jc w:val="both"/>
        <w:rPr>
          <w:rFonts w:ascii="Arial" w:hAnsi="Arial" w:cs="Arial"/>
        </w:rPr>
      </w:pPr>
      <w:r w:rsidRPr="009D6308">
        <w:rPr>
          <w:rFonts w:ascii="Arial" w:hAnsi="Arial" w:cs="Arial"/>
        </w:rPr>
        <w:t>3. Single cloud deployment to be hosted inside India</w:t>
      </w:r>
    </w:p>
    <w:p w:rsidR="00BE3D18" w:rsidRPr="009D6308" w:rsidRDefault="00BE3D18" w:rsidP="00BE3D18">
      <w:pPr>
        <w:spacing w:after="0" w:line="240" w:lineRule="auto"/>
        <w:jc w:val="both"/>
        <w:rPr>
          <w:rFonts w:ascii="Arial" w:hAnsi="Arial" w:cs="Arial"/>
        </w:rPr>
      </w:pPr>
    </w:p>
    <w:p w:rsidR="00BE3D18" w:rsidRPr="009D6308" w:rsidRDefault="00BE3D18" w:rsidP="00BE3D18">
      <w:pPr>
        <w:spacing w:after="0" w:line="240" w:lineRule="auto"/>
        <w:jc w:val="both"/>
        <w:rPr>
          <w:rFonts w:ascii="Arial" w:hAnsi="Arial" w:cs="Arial"/>
          <w:b/>
        </w:rPr>
      </w:pPr>
      <w:r w:rsidRPr="009D6308">
        <w:rPr>
          <w:rFonts w:ascii="Arial" w:hAnsi="Arial" w:cs="Arial"/>
          <w:b/>
        </w:rPr>
        <w:t>SWAYAM 2</w:t>
      </w:r>
    </w:p>
    <w:p w:rsidR="00BE3D18" w:rsidRPr="009D6308" w:rsidRDefault="00BE3D18" w:rsidP="00BE3D18">
      <w:pPr>
        <w:spacing w:after="0" w:line="240" w:lineRule="auto"/>
        <w:jc w:val="both"/>
        <w:rPr>
          <w:rFonts w:ascii="Arial" w:hAnsi="Arial" w:cs="Arial"/>
        </w:rPr>
      </w:pPr>
    </w:p>
    <w:p w:rsidR="00BE3D18" w:rsidRPr="009D6308" w:rsidRDefault="00BE3D18" w:rsidP="00082EC6">
      <w:pPr>
        <w:spacing w:after="0"/>
        <w:jc w:val="both"/>
        <w:rPr>
          <w:rFonts w:ascii="Arial" w:hAnsi="Arial" w:cs="Arial"/>
        </w:rPr>
      </w:pPr>
      <w:r w:rsidRPr="009D6308">
        <w:rPr>
          <w:rFonts w:ascii="Arial" w:hAnsi="Arial" w:cs="Arial"/>
        </w:rPr>
        <w:t>1. Single master portal for seamless experience</w:t>
      </w:r>
    </w:p>
    <w:p w:rsidR="00BE3D18" w:rsidRPr="009D6308" w:rsidRDefault="00BE3D18" w:rsidP="00871AA5">
      <w:pPr>
        <w:spacing w:after="0"/>
        <w:ind w:left="270" w:hanging="270"/>
        <w:jc w:val="both"/>
        <w:rPr>
          <w:rFonts w:ascii="Arial" w:hAnsi="Arial" w:cs="Arial"/>
        </w:rPr>
      </w:pPr>
      <w:r w:rsidRPr="009D6308">
        <w:rPr>
          <w:rFonts w:ascii="Arial" w:hAnsi="Arial" w:cs="Arial"/>
        </w:rPr>
        <w:t>2. All proprietary code developed to be owned by Govt of India. Open source applications are possible as well.</w:t>
      </w:r>
    </w:p>
    <w:p w:rsidR="00BE3D18" w:rsidRPr="009D6308" w:rsidRDefault="00BE3D18" w:rsidP="00082EC6">
      <w:pPr>
        <w:spacing w:after="0"/>
        <w:jc w:val="both"/>
        <w:rPr>
          <w:rFonts w:ascii="Arial" w:hAnsi="Arial" w:cs="Arial"/>
        </w:rPr>
      </w:pPr>
      <w:r w:rsidRPr="009D6308">
        <w:rPr>
          <w:rFonts w:ascii="Arial" w:hAnsi="Arial" w:cs="Arial"/>
        </w:rPr>
        <w:t>3. Single cloud or multiple cloud deployments used, to be hosted in India</w:t>
      </w:r>
    </w:p>
    <w:p w:rsidR="00BE3D18" w:rsidRPr="009D6308" w:rsidRDefault="00BE3D18" w:rsidP="00BE3D18">
      <w:pPr>
        <w:spacing w:after="0" w:line="240" w:lineRule="auto"/>
        <w:jc w:val="both"/>
        <w:rPr>
          <w:rFonts w:ascii="Arial" w:hAnsi="Arial" w:cs="Arial"/>
        </w:rPr>
      </w:pPr>
    </w:p>
    <w:p w:rsidR="00BE3D18" w:rsidRDefault="00BE3D18" w:rsidP="00BE3D18">
      <w:pPr>
        <w:spacing w:after="0" w:line="240" w:lineRule="auto"/>
        <w:jc w:val="both"/>
        <w:rPr>
          <w:rFonts w:ascii="Arial" w:hAnsi="Arial" w:cs="Arial"/>
          <w:sz w:val="24"/>
          <w:szCs w:val="24"/>
        </w:rPr>
      </w:pPr>
      <w:r w:rsidRPr="009D6308">
        <w:rPr>
          <w:rFonts w:ascii="Arial" w:hAnsi="Arial" w:cs="Arial"/>
        </w:rPr>
        <w:t>The overall architecture of SWAYAM 2.0 is given as a simple diagram next.</w:t>
      </w:r>
    </w:p>
    <w:p w:rsidR="00BE3D18" w:rsidRPr="00BE3D18" w:rsidRDefault="00BE3D18" w:rsidP="00BE3D18">
      <w:pPr>
        <w:spacing w:line="240" w:lineRule="auto"/>
        <w:jc w:val="both"/>
        <w:rPr>
          <w:rFonts w:ascii="Arial" w:hAnsi="Arial" w:cs="Arial"/>
          <w:sz w:val="24"/>
          <w:szCs w:val="24"/>
        </w:rPr>
      </w:pPr>
    </w:p>
    <w:p w:rsidR="00BE3D18" w:rsidRDefault="00BE3D18">
      <w:pPr>
        <w:rPr>
          <w:rFonts w:ascii="Arial" w:hAnsi="Arial" w:cs="Arial"/>
          <w:sz w:val="24"/>
          <w:szCs w:val="24"/>
        </w:rPr>
      </w:pPr>
      <w:r>
        <w:rPr>
          <w:rFonts w:ascii="Arial" w:hAnsi="Arial" w:cs="Arial"/>
          <w:sz w:val="24"/>
          <w:szCs w:val="24"/>
        </w:rPr>
        <w:br w:type="page"/>
      </w:r>
    </w:p>
    <w:p w:rsidR="00BE3D18" w:rsidRDefault="00BE3D18" w:rsidP="00BF585F">
      <w:pPr>
        <w:spacing w:line="240" w:lineRule="auto"/>
        <w:jc w:val="both"/>
        <w:rPr>
          <w:rFonts w:ascii="Arial" w:hAnsi="Arial" w:cs="Arial"/>
          <w:sz w:val="24"/>
          <w:szCs w:val="24"/>
        </w:rPr>
      </w:pPr>
    </w:p>
    <w:p w:rsidR="00BE3D18" w:rsidRPr="00BE3D18" w:rsidRDefault="00BE3D18" w:rsidP="00BE3D18">
      <w:pPr>
        <w:spacing w:line="240" w:lineRule="auto"/>
        <w:jc w:val="center"/>
        <w:rPr>
          <w:rFonts w:ascii="Arial" w:hAnsi="Arial" w:cs="Arial"/>
          <w:b/>
          <w:sz w:val="32"/>
          <w:szCs w:val="24"/>
        </w:rPr>
      </w:pPr>
      <w:r w:rsidRPr="009D6308">
        <w:rPr>
          <w:rFonts w:ascii="Arial" w:hAnsi="Arial" w:cs="Arial"/>
          <w:b/>
          <w:sz w:val="28"/>
          <w:szCs w:val="24"/>
        </w:rPr>
        <w:t>Architecture of SWAYAM V.2</w:t>
      </w:r>
    </w:p>
    <w:p w:rsidR="00BE3D18" w:rsidRPr="00BE3D18" w:rsidRDefault="00196A37" w:rsidP="00BE3D18">
      <w:pPr>
        <w:spacing w:line="240" w:lineRule="auto"/>
        <w:jc w:val="both"/>
        <w:rPr>
          <w:rFonts w:ascii="Arial" w:hAnsi="Arial" w:cs="Arial"/>
          <w:sz w:val="24"/>
          <w:szCs w:val="24"/>
        </w:rPr>
      </w:pPr>
      <w:r>
        <w:rPr>
          <w:rFonts w:ascii="Arial" w:hAnsi="Arial" w:cs="Arial"/>
          <w:noProof/>
          <w:sz w:val="24"/>
          <w:szCs w:val="24"/>
        </w:rPr>
        <w:pict>
          <v:roundrect id="AutoShape 2" o:spid="_x0000_s1039" style="position:absolute;left:0;text-align:left;margin-left:182.3pt;margin-top:31.8pt;width:147.05pt;height:87.3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">
            <v:path arrowok="t"/>
            <v:textbox>
              <w:txbxContent>
                <w:p w:rsidR="00685A94" w:rsidRPr="00C9167B" w:rsidRDefault="00685A94" w:rsidP="00BE3D18">
                  <w:pPr>
                    <w:spacing w:line="240" w:lineRule="auto"/>
                    <w:jc w:val="center"/>
                    <w:rPr>
                      <w:b/>
                      <w:sz w:val="38"/>
                    </w:rPr>
                  </w:pPr>
                  <w:r w:rsidRPr="00C9167B">
                    <w:rPr>
                      <w:b/>
                      <w:sz w:val="38"/>
                    </w:rPr>
                    <w:t xml:space="preserve">SWAYAM </w:t>
                  </w:r>
                  <w:r>
                    <w:rPr>
                      <w:b/>
                      <w:sz w:val="38"/>
                    </w:rPr>
                    <w:t>MASTER PLATFORM</w:t>
                  </w:r>
                </w:p>
              </w:txbxContent>
            </v:textbox>
          </v:roundrect>
        </w:pict>
      </w:r>
    </w:p>
    <w:p w:rsidR="00BE3D18" w:rsidRPr="00BE3D18" w:rsidRDefault="00BE3D18" w:rsidP="00BE3D18">
      <w:pPr>
        <w:spacing w:line="240" w:lineRule="auto"/>
        <w:jc w:val="both"/>
        <w:rPr>
          <w:rFonts w:ascii="Arial" w:hAnsi="Arial" w:cs="Arial"/>
          <w:sz w:val="24"/>
          <w:szCs w:val="24"/>
        </w:rPr>
      </w:pPr>
    </w:p>
    <w:p w:rsidR="00BE3D18" w:rsidRPr="00BE3D18" w:rsidRDefault="00196A37" w:rsidP="00BE3D18">
      <w:pPr>
        <w:spacing w:line="240" w:lineRule="auto"/>
        <w:jc w:val="both"/>
        <w:rPr>
          <w:rFonts w:ascii="Arial" w:hAnsi="Arial" w:cs="Arial"/>
          <w:sz w:val="24"/>
          <w:szCs w:val="24"/>
        </w:rPr>
      </w:pPr>
      <w:r>
        <w:rPr>
          <w:rFonts w:ascii="Arial" w:hAnsi="Arial" w:cs="Arial"/>
          <w:noProof/>
          <w:sz w:val="24"/>
          <w:szCs w:val="24"/>
        </w:rPr>
        <w:pict>
          <v:roundrect id="AutoShape 3" o:spid="_x0000_s1041" style="position:absolute;left:0;text-align:left;margin-left:-20.4pt;margin-top:2.95pt;width:130.4pt;height:37.8pt;z-index:251660288;visibility:visible" arcsize="10923f">
            <v:path arrowok="t"/>
            <v:textbox>
              <w:txbxContent>
                <w:p w:rsidR="00685A94" w:rsidRPr="00C9167B" w:rsidRDefault="00685A94" w:rsidP="00BE3D18">
                  <w:pPr>
                    <w:jc w:val="center"/>
                    <w:rPr>
                      <w:b/>
                      <w:sz w:val="38"/>
                    </w:rPr>
                  </w:pPr>
                  <w:r w:rsidRPr="00C9167B">
                    <w:rPr>
                      <w:b/>
                      <w:sz w:val="38"/>
                    </w:rPr>
                    <w:t>STUDENTS</w:t>
                  </w:r>
                </w:p>
              </w:txbxContent>
            </v:textbox>
          </v:roundrect>
        </w:pict>
      </w:r>
      <w:r>
        <w:rPr>
          <w:rFonts w:ascii="Arial" w:hAnsi="Arial" w:cs="Arial"/>
          <w:noProof/>
          <w:sz w:val="24"/>
          <w:szCs w:val="24"/>
        </w:rPr>
        <w:pict>
          <v:shapetype id="_x0000_t32" coordsize="21600,21600" o:spt="32" o:oned="t" path="m,l21600,21600e" filled="f">
            <v:path arrowok="t" fillok="f" o:connecttype="none"/>
            <o:lock v:ext="edit" shapetype="t"/>
          </v:shapetype>
          <v:shape id="AutoShape 21" o:spid="_x0000_s1040" type="#_x0000_t32" style="position:absolute;left:0;text-align:left;margin-left:107.6pt;margin-top:22.6pt;width:75.8pt;height:0;z-index:251659264;visibility:visible">
            <v:stroke startarrow="block" endarrow="block"/>
            <o:lock v:ext="edit" shapetype="f"/>
          </v:shape>
        </w:pict>
      </w:r>
    </w:p>
    <w:p w:rsidR="00BE3D18" w:rsidRPr="00BE3D18" w:rsidRDefault="00BE3D18" w:rsidP="00BE3D18">
      <w:pPr>
        <w:spacing w:line="240" w:lineRule="auto"/>
        <w:jc w:val="both"/>
        <w:rPr>
          <w:rFonts w:ascii="Arial" w:hAnsi="Arial" w:cs="Arial"/>
          <w:sz w:val="24"/>
          <w:szCs w:val="24"/>
        </w:rPr>
      </w:pPr>
    </w:p>
    <w:p w:rsidR="00BE3D18" w:rsidRPr="00BE3D18" w:rsidRDefault="00BE3D18" w:rsidP="00BE3D18">
      <w:pPr>
        <w:spacing w:line="240" w:lineRule="auto"/>
        <w:jc w:val="both"/>
        <w:rPr>
          <w:rFonts w:ascii="Arial" w:hAnsi="Arial" w:cs="Arial"/>
          <w:sz w:val="24"/>
          <w:szCs w:val="24"/>
        </w:rPr>
      </w:pPr>
    </w:p>
    <w:p w:rsidR="00BE3D18" w:rsidRPr="00BE3D18" w:rsidRDefault="00196A37" w:rsidP="00BE3D18">
      <w:pPr>
        <w:spacing w:line="240" w:lineRule="auto"/>
        <w:jc w:val="both"/>
        <w:rPr>
          <w:rFonts w:ascii="Arial" w:hAnsi="Arial" w:cs="Arial"/>
          <w:sz w:val="24"/>
          <w:szCs w:val="24"/>
        </w:rPr>
      </w:pPr>
      <w:r>
        <w:rPr>
          <w:rFonts w:ascii="Arial" w:hAnsi="Arial" w:cs="Arial"/>
          <w:noProof/>
          <w:sz w:val="24"/>
          <w:szCs w:val="24"/>
        </w:rPr>
        <w:pict>
          <v:shape id="AutoShape 8" o:spid="_x0000_s1042" type="#_x0000_t32" style="position:absolute;left:0;text-align:left;margin-left:255.85pt;margin-top:.95pt;width:.7pt;height:4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">
            <o:lock v:ext="edit" shapetype="f"/>
          </v:shape>
        </w:pict>
      </w:r>
    </w:p>
    <w:p w:rsidR="00BE3D18" w:rsidRPr="00BE3D18" w:rsidRDefault="00196A37" w:rsidP="00BE3D18">
      <w:pPr>
        <w:spacing w:line="240" w:lineRule="auto"/>
        <w:jc w:val="both"/>
        <w:rPr>
          <w:rFonts w:ascii="Arial" w:hAnsi="Arial" w:cs="Arial"/>
          <w:sz w:val="24"/>
          <w:szCs w:val="24"/>
        </w:rPr>
      </w:pPr>
      <w:r>
        <w:rPr>
          <w:rFonts w:ascii="Arial" w:hAnsi="Arial" w:cs="Arial"/>
          <w:noProof/>
          <w:sz w:val="24"/>
          <w:szCs w:val="24"/>
        </w:rPr>
        <w:pict>
          <v:line id="Straight Connector 15" o:spid="_x0000_s1044" style="position:absolute;left:0;text-align:left;z-index:251663360;visibility:visible" from="20pt,18.95pt" to="20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" strokecolor="black [3040]"/>
        </w:pict>
      </w:r>
      <w:r>
        <w:rPr>
          <w:rFonts w:ascii="Arial" w:hAnsi="Arial" w:cs="Arial"/>
          <w:noProof/>
          <w:sz w:val="24"/>
          <w:szCs w:val="24"/>
        </w:rPr>
        <w:pict>
          <v:line id="Straight Connector 16" o:spid="_x0000_s1045" style="position:absolute;left:0;text-align:left;z-index:251664384;visibility:visible" from="147pt,18.45pt" to="147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" strokecolor="black [3040]"/>
        </w:pict>
      </w:r>
      <w:r>
        <w:rPr>
          <w:rFonts w:ascii="Arial" w:hAnsi="Arial" w:cs="Arial"/>
          <w:noProof/>
          <w:sz w:val="24"/>
          <w:szCs w:val="24"/>
        </w:rPr>
        <w:pict>
          <v:line id="Straight Connector 17" o:spid="_x0000_s1046" style="position:absolute;left:0;text-align:left;z-index:251665408;visibility:visible" from="293pt,18.45pt" to="293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" strokecolor="black [3040]"/>
        </w:pict>
      </w:r>
      <w:r>
        <w:rPr>
          <w:rFonts w:ascii="Arial" w:hAnsi="Arial" w:cs="Arial"/>
          <w:noProof/>
          <w:sz w:val="24"/>
          <w:szCs w:val="24"/>
        </w:rPr>
        <w:pict>
          <v:line id="Straight Connector 18" o:spid="_x0000_s1047" style="position:absolute;left:0;text-align:left;z-index:251666432;visibility:visible" from="467.15pt,18.15pt" to="467.1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" strokecolor="black [3040]"/>
        </w:pict>
      </w:r>
      <w:r>
        <w:rPr>
          <w:rFonts w:ascii="Arial" w:hAnsi="Arial" w:cs="Arial"/>
          <w:noProof/>
          <w:sz w:val="24"/>
          <w:szCs w:val="24"/>
        </w:rPr>
        <w:pict>
          <v:line id="Straight Connector 14" o:spid="_x0000_s1043" style="position:absolute;left:0;text-align:left;flip:y;z-index:251662336;visibility:visible;mso-width-relative:margin" from="20pt,19.7pt" to="467.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" strokecolor="black [3040]"/>
        </w:pict>
      </w:r>
    </w:p>
    <w:p w:rsidR="00BE3D18" w:rsidRPr="00BE3D18" w:rsidRDefault="00BE3D18" w:rsidP="00BE3D18">
      <w:pPr>
        <w:spacing w:line="240" w:lineRule="auto"/>
        <w:jc w:val="both"/>
        <w:rPr>
          <w:rFonts w:ascii="Arial" w:hAnsi="Arial" w:cs="Arial"/>
          <w:sz w:val="24"/>
          <w:szCs w:val="24"/>
        </w:rPr>
      </w:pPr>
    </w:p>
    <w:p w:rsidR="00BE3D18" w:rsidRPr="00BE3D18" w:rsidRDefault="00BE3D18" w:rsidP="00BE3D18">
      <w:pPr>
        <w:spacing w:line="240" w:lineRule="auto"/>
        <w:jc w:val="both"/>
        <w:rPr>
          <w:rFonts w:ascii="Arial" w:hAnsi="Arial" w:cs="Arial"/>
          <w:sz w:val="24"/>
          <w:szCs w:val="24"/>
        </w:rPr>
      </w:pPr>
    </w:p>
    <w:p w:rsidR="00BE3D18" w:rsidRPr="00BE3D18" w:rsidRDefault="00196A37" w:rsidP="00BE3D18">
      <w:pPr>
        <w:spacing w:line="240" w:lineRule="auto"/>
        <w:jc w:val="both"/>
        <w:rPr>
          <w:rFonts w:ascii="Arial" w:hAnsi="Arial" w:cs="Arial"/>
          <w:sz w:val="24"/>
          <w:szCs w:val="24"/>
        </w:rPr>
      </w:pPr>
      <w:r>
        <w:rPr>
          <w:rFonts w:ascii="Arial" w:hAnsi="Arial" w:cs="Arial"/>
          <w:noProof/>
          <w:sz w:val="24"/>
          <w:szCs w:val="24"/>
        </w:rPr>
        <w:pict>
          <v:roundrect id="AutoShape 12" o:spid="_x0000_s1051" style="position:absolute;left:0;text-align:left;margin-left:402pt;margin-top:16.7pt;width:111pt;height:68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">
            <v:path arrowok="t"/>
            <v:textbox>
              <w:txbxContent>
                <w:p w:rsidR="00685A94" w:rsidRPr="00C9167B" w:rsidRDefault="00685A94" w:rsidP="00BE3D18">
                  <w:pPr>
                    <w:spacing w:line="240" w:lineRule="auto"/>
                    <w:jc w:val="center"/>
                    <w:rPr>
                      <w:b/>
                      <w:sz w:val="30"/>
                    </w:rPr>
                  </w:pPr>
                  <w:r>
                    <w:rPr>
                      <w:b/>
                      <w:sz w:val="30"/>
                    </w:rPr>
                    <w:t>OTHER</w:t>
                  </w:r>
                  <w:r w:rsidRPr="00C9167B">
                    <w:rPr>
                      <w:b/>
                      <w:sz w:val="30"/>
                    </w:rPr>
                    <w:t xml:space="preserve"> MOOC PLATFORM</w:t>
                  </w:r>
                  <w:r>
                    <w:rPr>
                      <w:b/>
                      <w:sz w:val="30"/>
                    </w:rPr>
                    <w:t>S</w:t>
                  </w:r>
                </w:p>
                <w:p w:rsidR="00685A94" w:rsidRDefault="00685A94" w:rsidP="00BE3D18"/>
              </w:txbxContent>
            </v:textbox>
          </v:roundrect>
        </w:pict>
      </w:r>
    </w:p>
    <w:p w:rsidR="00BE3D18" w:rsidRPr="00BE3D18" w:rsidRDefault="00196A37" w:rsidP="00BE3D18">
      <w:pPr>
        <w:spacing w:line="240" w:lineRule="auto"/>
        <w:jc w:val="both"/>
        <w:rPr>
          <w:rFonts w:ascii="Arial" w:hAnsi="Arial" w:cs="Arial"/>
          <w:sz w:val="24"/>
          <w:szCs w:val="24"/>
        </w:rPr>
      </w:pPr>
      <w:r>
        <w:rPr>
          <w:rFonts w:ascii="Arial" w:hAnsi="Arial" w:cs="Arial"/>
          <w:noProof/>
          <w:sz w:val="24"/>
          <w:szCs w:val="24"/>
        </w:rPr>
        <w:pict>
          <v:roundrect id="AutoShape 11" o:spid="_x0000_s1050" style="position:absolute;left:0;text-align:left;margin-left:236pt;margin-top:-7.1pt;width:137pt;height:71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">
            <v:path arrowok="t"/>
            <v:textbox>
              <w:txbxContent>
                <w:p w:rsidR="00685A94" w:rsidRPr="00C9167B" w:rsidRDefault="00685A94" w:rsidP="00BE3D18">
                  <w:pPr>
                    <w:spacing w:line="240" w:lineRule="auto"/>
                    <w:jc w:val="center"/>
                    <w:rPr>
                      <w:b/>
                      <w:sz w:val="30"/>
                    </w:rPr>
                  </w:pPr>
                  <w:r>
                    <w:rPr>
                      <w:b/>
                      <w:sz w:val="30"/>
                    </w:rPr>
                    <w:t>MANAGEMENT</w:t>
                  </w:r>
                  <w:r w:rsidRPr="00C9167B">
                    <w:rPr>
                      <w:b/>
                      <w:sz w:val="30"/>
                    </w:rPr>
                    <w:t xml:space="preserve"> MOOC PLATFORM</w:t>
                  </w:r>
                </w:p>
              </w:txbxContent>
            </v:textbox>
          </v:roundrect>
        </w:pict>
      </w:r>
      <w:r>
        <w:rPr>
          <w:rFonts w:ascii="Arial" w:hAnsi="Arial" w:cs="Arial"/>
          <w:noProof/>
          <w:sz w:val="24"/>
          <w:szCs w:val="24"/>
        </w:rPr>
        <w:pict>
          <v:roundrect id="AutoShape 10" o:spid="_x0000_s1049" style="position:absolute;left:0;text-align:left;margin-left:98pt;margin-top:-8.05pt;width:117pt;height:66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">
            <v:path arrowok="t"/>
            <v:textbox>
              <w:txbxContent>
                <w:p w:rsidR="00685A94" w:rsidRPr="00C9167B" w:rsidRDefault="00685A94" w:rsidP="00BE3D18">
                  <w:pPr>
                    <w:spacing w:line="240" w:lineRule="auto"/>
                    <w:jc w:val="center"/>
                    <w:rPr>
                      <w:b/>
                      <w:sz w:val="30"/>
                    </w:rPr>
                  </w:pPr>
                  <w:r w:rsidRPr="00C9167B">
                    <w:rPr>
                      <w:b/>
                      <w:sz w:val="30"/>
                    </w:rPr>
                    <w:t>NPTEL MOOC PLATFORM</w:t>
                  </w:r>
                </w:p>
                <w:p w:rsidR="00685A94" w:rsidRDefault="00685A94" w:rsidP="00BE3D18"/>
              </w:txbxContent>
            </v:textbox>
          </v:roundrect>
        </w:pict>
      </w:r>
      <w:r>
        <w:rPr>
          <w:rFonts w:ascii="Arial" w:hAnsi="Arial" w:cs="Arial"/>
          <w:noProof/>
          <w:sz w:val="24"/>
          <w:szCs w:val="24"/>
        </w:rPr>
        <w:pict>
          <v:roundrect id="AutoShape 4" o:spid="_x0000_s1048" style="position:absolute;left:0;text-align:left;margin-left:-35pt;margin-top:-8.05pt;width:112pt;height:67pt;z-index:251667456;visibility:visible" arcsize="10923f">
            <v:path arrowok="t"/>
            <v:textbox>
              <w:txbxContent>
                <w:p w:rsidR="00685A94" w:rsidRPr="00C9167B" w:rsidRDefault="00685A94" w:rsidP="00BE3D18">
                  <w:pPr>
                    <w:spacing w:line="240" w:lineRule="auto"/>
                    <w:jc w:val="center"/>
                    <w:rPr>
                      <w:b/>
                      <w:sz w:val="30"/>
                    </w:rPr>
                  </w:pPr>
                  <w:r>
                    <w:rPr>
                      <w:b/>
                      <w:sz w:val="30"/>
                    </w:rPr>
                    <w:t>SWAYAM</w:t>
                  </w:r>
                  <w:r w:rsidRPr="00C9167B">
                    <w:rPr>
                      <w:b/>
                      <w:sz w:val="30"/>
                    </w:rPr>
                    <w:t xml:space="preserve"> MOOC PLATFORM</w:t>
                  </w:r>
                </w:p>
                <w:p w:rsidR="00685A94" w:rsidRDefault="00685A94" w:rsidP="00BE3D18"/>
              </w:txbxContent>
            </v:textbox>
          </v:roundrect>
        </w:pict>
      </w:r>
    </w:p>
    <w:p w:rsidR="00BE3D18" w:rsidRPr="00BE3D18" w:rsidRDefault="00BE3D18" w:rsidP="00BE3D18">
      <w:pPr>
        <w:spacing w:line="240" w:lineRule="auto"/>
        <w:jc w:val="both"/>
        <w:rPr>
          <w:rFonts w:ascii="Arial" w:hAnsi="Arial" w:cs="Arial"/>
          <w:sz w:val="24"/>
          <w:szCs w:val="24"/>
        </w:rPr>
      </w:pPr>
    </w:p>
    <w:p w:rsidR="00BE3D18" w:rsidRPr="00BE3D18" w:rsidRDefault="00BE3D18" w:rsidP="00BE3D18">
      <w:pPr>
        <w:spacing w:line="240" w:lineRule="auto"/>
        <w:jc w:val="both"/>
        <w:rPr>
          <w:rFonts w:ascii="Arial" w:hAnsi="Arial" w:cs="Arial"/>
          <w:sz w:val="24"/>
          <w:szCs w:val="24"/>
        </w:rPr>
      </w:pPr>
      <w:r w:rsidRPr="00BE3D18">
        <w:rPr>
          <w:rFonts w:ascii="Arial" w:hAnsi="Arial" w:cs="Arial"/>
          <w:sz w:val="24"/>
          <w:szCs w:val="24"/>
        </w:rPr>
        <w:t>Users:</w:t>
      </w:r>
      <w:r w:rsidRPr="00BE3D18">
        <w:rPr>
          <w:rFonts w:ascii="Arial" w:hAnsi="Arial" w:cs="Arial"/>
          <w:sz w:val="24"/>
          <w:szCs w:val="24"/>
        </w:rPr>
        <w:tab/>
      </w:r>
      <w:r w:rsidRPr="00BE3D18">
        <w:rPr>
          <w:rFonts w:ascii="Arial" w:hAnsi="Arial" w:cs="Arial"/>
          <w:sz w:val="24"/>
          <w:szCs w:val="24"/>
        </w:rPr>
        <w:tab/>
      </w:r>
      <w:r w:rsidRPr="00BE3D18">
        <w:rPr>
          <w:rFonts w:ascii="Arial" w:hAnsi="Arial" w:cs="Arial"/>
          <w:sz w:val="24"/>
          <w:szCs w:val="24"/>
        </w:rPr>
        <w:tab/>
        <w:t>Users:</w:t>
      </w:r>
      <w:r w:rsidRPr="00BE3D18">
        <w:rPr>
          <w:rFonts w:ascii="Arial" w:hAnsi="Arial" w:cs="Arial"/>
          <w:sz w:val="24"/>
          <w:szCs w:val="24"/>
        </w:rPr>
        <w:tab/>
      </w:r>
      <w:r w:rsidRPr="00BE3D18">
        <w:rPr>
          <w:rFonts w:ascii="Arial" w:hAnsi="Arial" w:cs="Arial"/>
          <w:sz w:val="24"/>
          <w:szCs w:val="24"/>
        </w:rPr>
        <w:tab/>
      </w:r>
      <w:r w:rsidRPr="00BE3D18">
        <w:rPr>
          <w:rFonts w:ascii="Arial" w:hAnsi="Arial" w:cs="Arial"/>
          <w:sz w:val="24"/>
          <w:szCs w:val="24"/>
        </w:rPr>
        <w:tab/>
      </w:r>
      <w:r w:rsidRPr="00BE3D18">
        <w:rPr>
          <w:rFonts w:ascii="Arial" w:hAnsi="Arial" w:cs="Arial"/>
          <w:sz w:val="24"/>
          <w:szCs w:val="24"/>
        </w:rPr>
        <w:tab/>
        <w:t>Users:</w:t>
      </w:r>
      <w:r w:rsidRPr="00BE3D18">
        <w:rPr>
          <w:rFonts w:ascii="Arial" w:hAnsi="Arial" w:cs="Arial"/>
          <w:sz w:val="24"/>
          <w:szCs w:val="24"/>
        </w:rPr>
        <w:tab/>
      </w:r>
      <w:r w:rsidRPr="00BE3D18">
        <w:rPr>
          <w:rFonts w:ascii="Arial" w:hAnsi="Arial" w:cs="Arial"/>
          <w:sz w:val="24"/>
          <w:szCs w:val="24"/>
        </w:rPr>
        <w:tab/>
      </w:r>
    </w:p>
    <w:p w:rsidR="00BE3D18" w:rsidRPr="009D6308" w:rsidRDefault="00BE3D18" w:rsidP="00BE3D18">
      <w:pPr>
        <w:spacing w:after="0" w:line="240" w:lineRule="auto"/>
        <w:jc w:val="both"/>
        <w:rPr>
          <w:rFonts w:ascii="Arial" w:hAnsi="Arial" w:cs="Arial"/>
          <w:b/>
        </w:rPr>
      </w:pPr>
      <w:r w:rsidRPr="009D6308">
        <w:rPr>
          <w:rFonts w:ascii="Arial" w:hAnsi="Arial" w:cs="Arial"/>
          <w:b/>
          <w:u w:val="single"/>
        </w:rPr>
        <w:t>Users</w:t>
      </w:r>
      <w:r w:rsidRPr="009D6308">
        <w:rPr>
          <w:rFonts w:ascii="Arial" w:hAnsi="Arial" w:cs="Arial"/>
          <w:b/>
        </w:rPr>
        <w:t>:</w:t>
      </w:r>
      <w:r w:rsidRPr="009D6308">
        <w:rPr>
          <w:rFonts w:ascii="Arial" w:hAnsi="Arial" w:cs="Arial"/>
          <w:b/>
        </w:rPr>
        <w:tab/>
      </w:r>
      <w:r w:rsidRPr="009D6308">
        <w:rPr>
          <w:rFonts w:ascii="Arial" w:hAnsi="Arial" w:cs="Arial"/>
          <w:b/>
        </w:rPr>
        <w:tab/>
      </w:r>
      <w:r w:rsidRPr="009D6308">
        <w:rPr>
          <w:rFonts w:ascii="Arial" w:hAnsi="Arial" w:cs="Arial"/>
          <w:b/>
        </w:rPr>
        <w:tab/>
      </w:r>
      <w:r w:rsidRPr="009D6308">
        <w:rPr>
          <w:rFonts w:ascii="Arial" w:hAnsi="Arial" w:cs="Arial"/>
          <w:b/>
          <w:u w:val="single"/>
        </w:rPr>
        <w:t>Users</w:t>
      </w:r>
      <w:r w:rsidRPr="009D6308">
        <w:rPr>
          <w:rFonts w:ascii="Arial" w:hAnsi="Arial" w:cs="Arial"/>
          <w:b/>
        </w:rPr>
        <w:t>:</w:t>
      </w:r>
      <w:r w:rsidRPr="009D6308">
        <w:rPr>
          <w:rFonts w:ascii="Arial" w:hAnsi="Arial" w:cs="Arial"/>
          <w:b/>
        </w:rPr>
        <w:tab/>
      </w:r>
      <w:r w:rsidRPr="009D6308">
        <w:rPr>
          <w:rFonts w:ascii="Arial" w:hAnsi="Arial" w:cs="Arial"/>
          <w:b/>
        </w:rPr>
        <w:tab/>
      </w:r>
      <w:r w:rsidRPr="009D6308">
        <w:rPr>
          <w:rFonts w:ascii="Arial" w:hAnsi="Arial" w:cs="Arial"/>
          <w:b/>
        </w:rPr>
        <w:tab/>
      </w:r>
      <w:r w:rsidRPr="009D6308">
        <w:rPr>
          <w:rFonts w:ascii="Arial" w:hAnsi="Arial" w:cs="Arial"/>
          <w:b/>
        </w:rPr>
        <w:tab/>
      </w:r>
      <w:r w:rsidRPr="009D6308">
        <w:rPr>
          <w:rFonts w:ascii="Arial" w:hAnsi="Arial" w:cs="Arial"/>
          <w:b/>
          <w:u w:val="single"/>
        </w:rPr>
        <w:t>Users</w:t>
      </w:r>
      <w:r w:rsidRPr="009D6308">
        <w:rPr>
          <w:rFonts w:ascii="Arial" w:hAnsi="Arial" w:cs="Arial"/>
          <w:b/>
        </w:rPr>
        <w:t>:</w:t>
      </w:r>
    </w:p>
    <w:p w:rsidR="00FD59D7" w:rsidRPr="009D6308" w:rsidRDefault="00FD59D7" w:rsidP="00BE3D18">
      <w:pPr>
        <w:spacing w:after="0" w:line="240" w:lineRule="auto"/>
        <w:jc w:val="both"/>
        <w:rPr>
          <w:rFonts w:ascii="Arial" w:hAnsi="Arial" w:cs="Arial"/>
        </w:rPr>
      </w:pPr>
    </w:p>
    <w:p w:rsidR="00BE3D18" w:rsidRPr="009D6308" w:rsidRDefault="00BE3D18" w:rsidP="00BE3D18">
      <w:pPr>
        <w:spacing w:after="0" w:line="240" w:lineRule="auto"/>
        <w:jc w:val="both"/>
        <w:rPr>
          <w:rFonts w:ascii="Arial" w:hAnsi="Arial" w:cs="Arial"/>
        </w:rPr>
      </w:pPr>
      <w:r w:rsidRPr="009D6308">
        <w:rPr>
          <w:rFonts w:ascii="Arial" w:hAnsi="Arial" w:cs="Arial"/>
        </w:rPr>
        <w:t>AICTE</w:t>
      </w:r>
      <w:r w:rsidRPr="009D6308">
        <w:rPr>
          <w:rFonts w:ascii="Arial" w:hAnsi="Arial" w:cs="Arial"/>
        </w:rPr>
        <w:tab/>
      </w:r>
      <w:r w:rsidRPr="009D6308">
        <w:rPr>
          <w:rFonts w:ascii="Arial" w:hAnsi="Arial" w:cs="Arial"/>
        </w:rPr>
        <w:tab/>
      </w:r>
      <w:r w:rsidRPr="009D6308">
        <w:rPr>
          <w:rFonts w:ascii="Arial" w:hAnsi="Arial" w:cs="Arial"/>
        </w:rPr>
        <w:tab/>
        <w:t>All NPTEL Courses</w:t>
      </w:r>
      <w:r w:rsidRPr="009D6308">
        <w:rPr>
          <w:rFonts w:ascii="Arial" w:hAnsi="Arial" w:cs="Arial"/>
        </w:rPr>
        <w:tab/>
      </w:r>
      <w:r w:rsidRPr="009D6308">
        <w:rPr>
          <w:rFonts w:ascii="Arial" w:hAnsi="Arial" w:cs="Arial"/>
        </w:rPr>
        <w:tab/>
        <w:t>All Management</w:t>
      </w:r>
    </w:p>
    <w:p w:rsidR="00BE3D18" w:rsidRPr="009D6308" w:rsidRDefault="00BE3D18" w:rsidP="00BE3D18">
      <w:pPr>
        <w:spacing w:after="0" w:line="240" w:lineRule="auto"/>
        <w:jc w:val="both"/>
        <w:rPr>
          <w:rFonts w:ascii="Arial" w:hAnsi="Arial" w:cs="Arial"/>
        </w:rPr>
      </w:pPr>
      <w:r w:rsidRPr="009D6308">
        <w:rPr>
          <w:rFonts w:ascii="Arial" w:hAnsi="Arial" w:cs="Arial"/>
        </w:rPr>
        <w:t>UGC</w:t>
      </w:r>
      <w:r w:rsidRPr="009D6308">
        <w:rPr>
          <w:rFonts w:ascii="Arial" w:hAnsi="Arial" w:cs="Arial"/>
        </w:rPr>
        <w:tab/>
      </w:r>
      <w:r w:rsidRPr="009D6308">
        <w:rPr>
          <w:rFonts w:ascii="Arial" w:hAnsi="Arial" w:cs="Arial"/>
        </w:rPr>
        <w:tab/>
      </w:r>
      <w:r w:rsidRPr="009D6308">
        <w:rPr>
          <w:rFonts w:ascii="Arial" w:hAnsi="Arial" w:cs="Arial"/>
        </w:rPr>
        <w:tab/>
        <w:t xml:space="preserve">Coordinated by </w:t>
      </w:r>
      <w:r w:rsidRPr="009D6308">
        <w:rPr>
          <w:rFonts w:ascii="Arial" w:hAnsi="Arial" w:cs="Arial"/>
        </w:rPr>
        <w:tab/>
      </w:r>
      <w:r w:rsidRPr="009D6308">
        <w:rPr>
          <w:rFonts w:ascii="Arial" w:hAnsi="Arial" w:cs="Arial"/>
        </w:rPr>
        <w:tab/>
        <w:t>Courses Coordinated</w:t>
      </w:r>
    </w:p>
    <w:p w:rsidR="00BE3D18" w:rsidRPr="009D6308" w:rsidRDefault="00BE3D18" w:rsidP="00BE3D18">
      <w:pPr>
        <w:spacing w:after="0" w:line="240" w:lineRule="auto"/>
        <w:jc w:val="both"/>
        <w:rPr>
          <w:rFonts w:ascii="Arial" w:hAnsi="Arial" w:cs="Arial"/>
        </w:rPr>
      </w:pPr>
      <w:r w:rsidRPr="009D6308">
        <w:rPr>
          <w:rFonts w:ascii="Arial" w:hAnsi="Arial" w:cs="Arial"/>
        </w:rPr>
        <w:t>IGNOU</w:t>
      </w:r>
      <w:r w:rsidRPr="009D6308">
        <w:rPr>
          <w:rFonts w:ascii="Arial" w:hAnsi="Arial" w:cs="Arial"/>
        </w:rPr>
        <w:tab/>
      </w:r>
      <w:r w:rsidRPr="009D6308">
        <w:rPr>
          <w:rFonts w:ascii="Arial" w:hAnsi="Arial" w:cs="Arial"/>
        </w:rPr>
        <w:tab/>
        <w:t>IIT Madras</w:t>
      </w:r>
      <w:r w:rsidRPr="009D6308">
        <w:rPr>
          <w:rFonts w:ascii="Arial" w:hAnsi="Arial" w:cs="Arial"/>
        </w:rPr>
        <w:tab/>
      </w:r>
      <w:r w:rsidRPr="009D6308">
        <w:rPr>
          <w:rFonts w:ascii="Arial" w:hAnsi="Arial" w:cs="Arial"/>
        </w:rPr>
        <w:tab/>
      </w:r>
      <w:r w:rsidRPr="009D6308">
        <w:rPr>
          <w:rFonts w:ascii="Arial" w:hAnsi="Arial" w:cs="Arial"/>
        </w:rPr>
        <w:tab/>
        <w:t>by IIM Bangalore</w:t>
      </w:r>
    </w:p>
    <w:p w:rsidR="00BE3D18" w:rsidRPr="009D6308" w:rsidRDefault="00BE3D18" w:rsidP="00BE3D18">
      <w:pPr>
        <w:spacing w:after="0" w:line="240" w:lineRule="auto"/>
        <w:jc w:val="both"/>
        <w:rPr>
          <w:rFonts w:ascii="Arial" w:hAnsi="Arial" w:cs="Arial"/>
        </w:rPr>
      </w:pPr>
      <w:r w:rsidRPr="009D6308">
        <w:rPr>
          <w:rFonts w:ascii="Arial" w:hAnsi="Arial" w:cs="Arial"/>
        </w:rPr>
        <w:t>CEC</w:t>
      </w:r>
    </w:p>
    <w:p w:rsidR="00BE3D18" w:rsidRPr="009D6308" w:rsidRDefault="00BE3D18" w:rsidP="00BE3D18">
      <w:pPr>
        <w:spacing w:after="0" w:line="240" w:lineRule="auto"/>
        <w:jc w:val="both"/>
        <w:rPr>
          <w:rFonts w:ascii="Arial" w:hAnsi="Arial" w:cs="Arial"/>
        </w:rPr>
      </w:pPr>
      <w:r w:rsidRPr="009D6308">
        <w:rPr>
          <w:rFonts w:ascii="Arial" w:hAnsi="Arial" w:cs="Arial"/>
        </w:rPr>
        <w:t>NIOS</w:t>
      </w:r>
    </w:p>
    <w:p w:rsidR="00BE3D18" w:rsidRPr="009D6308" w:rsidRDefault="00BE3D18" w:rsidP="00BE3D18">
      <w:pPr>
        <w:spacing w:after="0" w:line="240" w:lineRule="auto"/>
        <w:jc w:val="both"/>
        <w:rPr>
          <w:rFonts w:ascii="Arial" w:hAnsi="Arial" w:cs="Arial"/>
        </w:rPr>
      </w:pPr>
      <w:r w:rsidRPr="009D6308">
        <w:rPr>
          <w:rFonts w:ascii="Arial" w:hAnsi="Arial" w:cs="Arial"/>
        </w:rPr>
        <w:t>NCERT</w:t>
      </w:r>
    </w:p>
    <w:p w:rsidR="00BE3D18" w:rsidRPr="009D6308" w:rsidRDefault="00BE3D18" w:rsidP="00BE3D18">
      <w:pPr>
        <w:spacing w:line="240" w:lineRule="auto"/>
        <w:jc w:val="both"/>
        <w:rPr>
          <w:rFonts w:ascii="Arial" w:hAnsi="Arial" w:cs="Arial"/>
        </w:rPr>
      </w:pPr>
    </w:p>
    <w:p w:rsidR="00BE3D18" w:rsidRPr="009D6308" w:rsidRDefault="00BE3D18" w:rsidP="00BE3D18">
      <w:pPr>
        <w:spacing w:after="0" w:line="240" w:lineRule="auto"/>
        <w:jc w:val="both"/>
        <w:rPr>
          <w:rFonts w:ascii="Arial" w:hAnsi="Arial" w:cs="Arial"/>
          <w:b/>
        </w:rPr>
      </w:pPr>
      <w:r w:rsidRPr="009D6308">
        <w:rPr>
          <w:rFonts w:ascii="Arial" w:hAnsi="Arial" w:cs="Arial"/>
          <w:b/>
        </w:rPr>
        <w:t>Key Features:</w:t>
      </w:r>
    </w:p>
    <w:p w:rsidR="00BE3D18" w:rsidRPr="009D6308" w:rsidRDefault="00BE3D18" w:rsidP="00BE3D18">
      <w:pPr>
        <w:spacing w:after="0" w:line="240" w:lineRule="auto"/>
        <w:jc w:val="both"/>
        <w:rPr>
          <w:rFonts w:ascii="Arial" w:hAnsi="Arial" w:cs="Arial"/>
        </w:rPr>
      </w:pPr>
    </w:p>
    <w:p w:rsidR="00BE3D18" w:rsidRPr="009D6308" w:rsidRDefault="00082EC6" w:rsidP="00BE3D18">
      <w:pPr>
        <w:spacing w:after="0" w:line="240" w:lineRule="auto"/>
        <w:jc w:val="both"/>
        <w:rPr>
          <w:rFonts w:ascii="Arial" w:hAnsi="Arial" w:cs="Arial"/>
        </w:rPr>
      </w:pPr>
      <w:r>
        <w:rPr>
          <w:rFonts w:ascii="Arial" w:hAnsi="Arial" w:cs="Arial"/>
        </w:rPr>
        <w:t xml:space="preserve">1. </w:t>
      </w:r>
      <w:r w:rsidR="00BE3D18" w:rsidRPr="009D6308">
        <w:rPr>
          <w:rFonts w:ascii="Arial" w:hAnsi="Arial" w:cs="Arial"/>
        </w:rPr>
        <w:t>All the courses and learner information (enrollment, marks etc.) would be centrally maintained at SWAYAM Master Platform. The Dash Board and all other information available in the SWAYAM Master Platform would be combined information from all the MOOC Platforms connected to the Master Platform.</w:t>
      </w:r>
    </w:p>
    <w:p w:rsidR="00BE3D18" w:rsidRPr="009D6308" w:rsidRDefault="00BE3D18" w:rsidP="00BE3D18">
      <w:pPr>
        <w:spacing w:after="0" w:line="240" w:lineRule="auto"/>
        <w:jc w:val="both"/>
        <w:rPr>
          <w:rFonts w:ascii="Arial" w:hAnsi="Arial" w:cs="Arial"/>
        </w:rPr>
      </w:pPr>
    </w:p>
    <w:p w:rsidR="00BE3D18" w:rsidRPr="009D6308" w:rsidRDefault="00082EC6" w:rsidP="00BE3D18">
      <w:pPr>
        <w:spacing w:after="0" w:line="240" w:lineRule="auto"/>
        <w:jc w:val="both"/>
        <w:rPr>
          <w:rFonts w:ascii="Arial" w:hAnsi="Arial" w:cs="Arial"/>
        </w:rPr>
      </w:pPr>
      <w:r>
        <w:rPr>
          <w:rFonts w:ascii="Arial" w:hAnsi="Arial" w:cs="Arial"/>
        </w:rPr>
        <w:t xml:space="preserve">2. </w:t>
      </w:r>
      <w:r w:rsidR="00BE3D18" w:rsidRPr="009D6308">
        <w:rPr>
          <w:rFonts w:ascii="Arial" w:hAnsi="Arial" w:cs="Arial"/>
        </w:rPr>
        <w:t>The student interaction would only be through SWAYAM Master Platform. The student would be able to enroll for courses in any MOOC Platform connected to the SWAYAM Master Platform including a mix of courses across the different platforms. The existence of multiple MOOC Platforms would be seamless to the students.</w:t>
      </w:r>
    </w:p>
    <w:p w:rsidR="00BE3D18" w:rsidRPr="009D6308" w:rsidRDefault="00BE3D18" w:rsidP="00BE3D18">
      <w:pPr>
        <w:spacing w:after="0" w:line="240" w:lineRule="auto"/>
        <w:jc w:val="both"/>
        <w:rPr>
          <w:rFonts w:ascii="Arial" w:hAnsi="Arial" w:cs="Arial"/>
        </w:rPr>
      </w:pPr>
    </w:p>
    <w:p w:rsidR="00BE3D18" w:rsidRDefault="00082EC6" w:rsidP="00BE3D18">
      <w:pPr>
        <w:spacing w:after="0" w:line="240" w:lineRule="auto"/>
        <w:jc w:val="both"/>
        <w:rPr>
          <w:rFonts w:ascii="Arial" w:hAnsi="Arial" w:cs="Arial"/>
          <w:sz w:val="24"/>
          <w:szCs w:val="24"/>
        </w:rPr>
      </w:pPr>
      <w:r>
        <w:rPr>
          <w:rFonts w:ascii="Arial" w:hAnsi="Arial" w:cs="Arial"/>
        </w:rPr>
        <w:t xml:space="preserve">3. </w:t>
      </w:r>
      <w:r w:rsidR="00BE3D18" w:rsidRPr="009D6308">
        <w:rPr>
          <w:rFonts w:ascii="Arial" w:hAnsi="Arial" w:cs="Arial"/>
        </w:rPr>
        <w:t>The Data Storage (i.e. courses) in all the MOOC Platform would reside within India.</w:t>
      </w:r>
    </w:p>
    <w:p w:rsidR="00BE3D18" w:rsidRPr="00BE3D18" w:rsidRDefault="00BE3D18" w:rsidP="00BE3D18">
      <w:pPr>
        <w:spacing w:after="0" w:line="240" w:lineRule="auto"/>
        <w:jc w:val="both"/>
        <w:rPr>
          <w:rFonts w:ascii="Arial" w:hAnsi="Arial" w:cs="Arial"/>
          <w:sz w:val="24"/>
          <w:szCs w:val="24"/>
        </w:rPr>
      </w:pPr>
    </w:p>
    <w:p w:rsidR="001E0223" w:rsidRDefault="001E0223">
      <w:pPr>
        <w:rPr>
          <w:rFonts w:ascii="Arial" w:hAnsi="Arial" w:cs="Arial"/>
          <w:bCs/>
          <w:color w:val="000000"/>
          <w:sz w:val="24"/>
          <w:szCs w:val="24"/>
        </w:rPr>
      </w:pPr>
      <w:r>
        <w:rPr>
          <w:rFonts w:ascii="Arial" w:hAnsi="Arial" w:cs="Arial"/>
          <w:bCs/>
          <w:color w:val="000000"/>
          <w:sz w:val="24"/>
          <w:szCs w:val="24"/>
        </w:rPr>
        <w:br w:type="page"/>
      </w:r>
    </w:p>
    <w:p w:rsidR="001E0223" w:rsidRDefault="001E0223" w:rsidP="004012EA">
      <w:pPr>
        <w:jc w:val="both"/>
        <w:rPr>
          <w:rFonts w:ascii="Arial" w:hAnsi="Arial" w:cs="Arial"/>
          <w:bCs/>
          <w:color w:val="000000"/>
          <w:sz w:val="24"/>
          <w:szCs w:val="24"/>
        </w:rPr>
      </w:pPr>
    </w:p>
    <w:p w:rsidR="001E0223" w:rsidRPr="009D6308" w:rsidRDefault="001E0223" w:rsidP="001E0223">
      <w:pPr>
        <w:jc w:val="both"/>
        <w:rPr>
          <w:rFonts w:ascii="Arial" w:hAnsi="Arial" w:cs="Arial"/>
          <w:b/>
          <w:bCs/>
          <w:color w:val="000000"/>
        </w:rPr>
      </w:pPr>
      <w:r w:rsidRPr="009D6308">
        <w:rPr>
          <w:rFonts w:ascii="Arial" w:hAnsi="Arial" w:cs="Arial"/>
          <w:b/>
          <w:bCs/>
          <w:color w:val="000000"/>
        </w:rPr>
        <w:t>Structure</w:t>
      </w:r>
    </w:p>
    <w:p w:rsidR="001E0223" w:rsidRPr="009D6308" w:rsidRDefault="001E0223" w:rsidP="009D6308">
      <w:pPr>
        <w:jc w:val="both"/>
        <w:rPr>
          <w:rFonts w:ascii="Arial" w:hAnsi="Arial" w:cs="Arial"/>
          <w:bCs/>
          <w:color w:val="000000"/>
        </w:rPr>
      </w:pPr>
      <w:r w:rsidRPr="009D6308">
        <w:rPr>
          <w:rFonts w:ascii="Arial" w:hAnsi="Arial" w:cs="Arial"/>
          <w:bCs/>
          <w:color w:val="000000"/>
        </w:rPr>
        <w:t>The vision of SWAYAM is to have a common Massive Open Online Courses (MOOCs) platform for a wide variety of users from school, colleges, universities, industry and many other domains. In the current version SWAYAM 1.0, several feature limitations have been observed by course coordinators and pointed out by national coordinators. Often one feature requirement contradicts another. In summary, our observation is that one size MOOC portal does not fit all of the users and is not an effective solution for a national MOOCs portal.</w:t>
      </w:r>
    </w:p>
    <w:p w:rsidR="001E0223" w:rsidRPr="009D6308" w:rsidRDefault="001E0223" w:rsidP="001E0223">
      <w:pPr>
        <w:spacing w:after="0" w:line="240" w:lineRule="auto"/>
        <w:jc w:val="both"/>
        <w:rPr>
          <w:rFonts w:ascii="Arial" w:hAnsi="Arial" w:cs="Arial"/>
          <w:b/>
          <w:bCs/>
          <w:color w:val="000000"/>
        </w:rPr>
      </w:pPr>
      <w:r w:rsidRPr="009D6308">
        <w:rPr>
          <w:rFonts w:ascii="Arial" w:hAnsi="Arial" w:cs="Arial"/>
          <w:b/>
          <w:bCs/>
          <w:color w:val="000000"/>
        </w:rPr>
        <w:t>Limitations of Current Approach</w:t>
      </w:r>
    </w:p>
    <w:p w:rsidR="001E0223" w:rsidRPr="009D6308" w:rsidRDefault="001E0223" w:rsidP="001E0223">
      <w:pPr>
        <w:spacing w:after="0" w:line="240" w:lineRule="auto"/>
        <w:jc w:val="both"/>
        <w:rPr>
          <w:rFonts w:ascii="Arial" w:hAnsi="Arial" w:cs="Arial"/>
          <w:bCs/>
          <w:color w:val="000000"/>
        </w:rPr>
      </w:pPr>
    </w:p>
    <w:p w:rsidR="001E0223" w:rsidRPr="009D6308" w:rsidRDefault="001E0223" w:rsidP="009D6308">
      <w:pPr>
        <w:spacing w:after="0"/>
        <w:jc w:val="both"/>
        <w:rPr>
          <w:rFonts w:ascii="Arial" w:hAnsi="Arial" w:cs="Arial"/>
          <w:bCs/>
          <w:color w:val="000000"/>
        </w:rPr>
      </w:pPr>
      <w:r w:rsidRPr="009D6308">
        <w:rPr>
          <w:rFonts w:ascii="Arial" w:hAnsi="Arial" w:cs="Arial"/>
          <w:bCs/>
          <w:color w:val="000000"/>
        </w:rPr>
        <w:t>The current SWAYAM approach assumes a single underlying platform for a very large variety of courses; by trying to be a jack of all trades, it runs the risk of being master of none. In contrast there are already several widely used MOOC platforms that provide a variety of features required for specific courses.</w:t>
      </w:r>
    </w:p>
    <w:p w:rsidR="001E0223" w:rsidRPr="009D6308" w:rsidRDefault="001E0223" w:rsidP="001E0223">
      <w:pPr>
        <w:spacing w:after="0" w:line="240" w:lineRule="auto"/>
        <w:jc w:val="both"/>
        <w:rPr>
          <w:rFonts w:ascii="Arial" w:hAnsi="Arial" w:cs="Arial"/>
          <w:bCs/>
          <w:color w:val="000000"/>
        </w:rPr>
      </w:pPr>
    </w:p>
    <w:p w:rsidR="001E0223" w:rsidRPr="009D6308" w:rsidRDefault="001E0223" w:rsidP="009D6308">
      <w:pPr>
        <w:spacing w:after="0"/>
        <w:jc w:val="both"/>
        <w:rPr>
          <w:rFonts w:ascii="Arial" w:hAnsi="Arial" w:cs="Arial"/>
          <w:bCs/>
          <w:color w:val="000000"/>
        </w:rPr>
      </w:pPr>
      <w:r w:rsidRPr="009D6308">
        <w:rPr>
          <w:rFonts w:ascii="Arial" w:hAnsi="Arial" w:cs="Arial"/>
          <w:bCs/>
          <w:color w:val="000000"/>
        </w:rPr>
        <w:t>As an example, many MOOC courses require automatic grading of assignments. The exact manner in which an assignment is graded varies widely; it could range from executing user submitted programs to check for correct output, to Artificial Intelligence (AI) systems that analyze a submission for grammar and cohesiveness and assign a score. The resource requirements of these grading techniques can vary widely. Running user programs on a single national level MOOC server could cause serious performance problems. It is better to run courses with such requirements on MOOC systems that have already been designed to support automated grading techniques, and to run these on smaller servers to limit the effect of any performance problems that could arise.</w:t>
      </w:r>
    </w:p>
    <w:p w:rsidR="001E0223" w:rsidRPr="009D6308" w:rsidRDefault="001E0223" w:rsidP="001E0223">
      <w:pPr>
        <w:spacing w:after="0" w:line="240" w:lineRule="auto"/>
        <w:jc w:val="both"/>
        <w:rPr>
          <w:rFonts w:ascii="Arial" w:hAnsi="Arial" w:cs="Arial"/>
          <w:bCs/>
          <w:color w:val="000000"/>
        </w:rPr>
      </w:pPr>
    </w:p>
    <w:p w:rsidR="001E0223" w:rsidRPr="009D6308" w:rsidRDefault="001E0223" w:rsidP="009D6308">
      <w:pPr>
        <w:spacing w:after="0"/>
        <w:jc w:val="both"/>
        <w:rPr>
          <w:rFonts w:ascii="Arial" w:hAnsi="Arial" w:cs="Arial"/>
          <w:bCs/>
          <w:color w:val="000000"/>
        </w:rPr>
      </w:pPr>
      <w:r w:rsidRPr="009D6308">
        <w:rPr>
          <w:rFonts w:ascii="Arial" w:hAnsi="Arial" w:cs="Arial"/>
          <w:bCs/>
          <w:color w:val="000000"/>
        </w:rPr>
        <w:t>Further, instructors may have already created MOOC courses on different platforms, such as IITBx or MITx or course</w:t>
      </w:r>
      <w:r w:rsidR="00685A94">
        <w:rPr>
          <w:rFonts w:ascii="Arial" w:hAnsi="Arial" w:cs="Arial"/>
          <w:bCs/>
          <w:color w:val="000000"/>
        </w:rPr>
        <w:t xml:space="preserve"> </w:t>
      </w:r>
      <w:r w:rsidRPr="009D6308">
        <w:rPr>
          <w:rFonts w:ascii="Arial" w:hAnsi="Arial" w:cs="Arial"/>
          <w:bCs/>
          <w:color w:val="000000"/>
        </w:rPr>
        <w:t>builder, which offer features that they need for their course, and may be now offering the course on SWAYAM. They would be unable or unwilling to port the course to a new platform with significantly lesser features. Since it is important to attract high quality faculty and teachers to offer courses on SWAYAM, it is good to offer flexibility and ease of use.</w:t>
      </w:r>
    </w:p>
    <w:p w:rsidR="001E0223" w:rsidRPr="009D6308" w:rsidRDefault="001E0223" w:rsidP="001E0223">
      <w:pPr>
        <w:spacing w:after="0" w:line="240" w:lineRule="auto"/>
        <w:jc w:val="both"/>
        <w:rPr>
          <w:rFonts w:ascii="Arial" w:hAnsi="Arial" w:cs="Arial"/>
          <w:bCs/>
          <w:color w:val="000000"/>
        </w:rPr>
      </w:pPr>
    </w:p>
    <w:p w:rsidR="00054C7D" w:rsidRPr="009D6308" w:rsidRDefault="001E0223" w:rsidP="009D6308">
      <w:pPr>
        <w:spacing w:after="0"/>
        <w:jc w:val="both"/>
        <w:rPr>
          <w:rFonts w:ascii="Arial" w:hAnsi="Arial" w:cs="Arial"/>
          <w:bCs/>
          <w:color w:val="000000"/>
        </w:rPr>
      </w:pPr>
      <w:r w:rsidRPr="009D6308">
        <w:rPr>
          <w:rFonts w:ascii="Arial" w:hAnsi="Arial" w:cs="Arial"/>
          <w:bCs/>
          <w:color w:val="000000"/>
        </w:rPr>
        <w:t>Finally, it is important for SWAYAM to provide a way for its learners to seamlessly go to a different platform for a specific course, while supporting a single entry point for users. Moreover, the ability to take courses in a variety of platforms should not result in fragmentation of user information that is stored for the long term. It is important that information about student achievements, such as marks/grades, e-portfolios containing project reports, program code, design files, etc, should be stored centrally, and can be shared by the student with recruiters and such, to demonstrate their learning achievements.</w:t>
      </w:r>
    </w:p>
    <w:p w:rsidR="00054C7D" w:rsidRPr="009D6308" w:rsidRDefault="00054C7D" w:rsidP="001E0223">
      <w:pPr>
        <w:spacing w:after="0" w:line="240" w:lineRule="auto"/>
        <w:jc w:val="both"/>
        <w:rPr>
          <w:rFonts w:ascii="Arial" w:hAnsi="Arial" w:cs="Arial"/>
          <w:bCs/>
          <w:color w:val="000000"/>
        </w:rPr>
      </w:pPr>
    </w:p>
    <w:p w:rsidR="00054C7D" w:rsidRPr="009D6308" w:rsidRDefault="00054C7D" w:rsidP="00054C7D">
      <w:pPr>
        <w:spacing w:after="0" w:line="240" w:lineRule="auto"/>
        <w:jc w:val="both"/>
        <w:rPr>
          <w:rFonts w:ascii="Arial" w:hAnsi="Arial" w:cs="Arial"/>
          <w:b/>
          <w:bCs/>
          <w:color w:val="000000"/>
        </w:rPr>
      </w:pPr>
      <w:r w:rsidRPr="009D6308">
        <w:rPr>
          <w:rFonts w:ascii="Arial" w:hAnsi="Arial" w:cs="Arial"/>
          <w:b/>
          <w:bCs/>
          <w:color w:val="000000"/>
        </w:rPr>
        <w:t xml:space="preserve">Proposed </w:t>
      </w:r>
      <w:r w:rsidR="00BA3193" w:rsidRPr="009D6308">
        <w:rPr>
          <w:rFonts w:ascii="Arial" w:hAnsi="Arial" w:cs="Arial"/>
          <w:b/>
          <w:bCs/>
          <w:color w:val="000000"/>
        </w:rPr>
        <w:t>A</w:t>
      </w:r>
      <w:r w:rsidRPr="009D6308">
        <w:rPr>
          <w:rFonts w:ascii="Arial" w:hAnsi="Arial" w:cs="Arial"/>
          <w:b/>
          <w:bCs/>
          <w:color w:val="000000"/>
        </w:rPr>
        <w:t>rchitecture</w:t>
      </w:r>
    </w:p>
    <w:p w:rsidR="00054C7D" w:rsidRPr="009D6308" w:rsidRDefault="00054C7D" w:rsidP="00054C7D">
      <w:pPr>
        <w:spacing w:after="0" w:line="240" w:lineRule="auto"/>
        <w:jc w:val="both"/>
        <w:rPr>
          <w:rFonts w:ascii="Arial" w:hAnsi="Arial" w:cs="Arial"/>
          <w:bCs/>
          <w:color w:val="000000"/>
        </w:rPr>
      </w:pPr>
    </w:p>
    <w:p w:rsidR="00054C7D" w:rsidRPr="009D6308" w:rsidRDefault="00054C7D" w:rsidP="009D6308">
      <w:pPr>
        <w:spacing w:after="0"/>
        <w:jc w:val="both"/>
        <w:rPr>
          <w:rFonts w:ascii="Arial" w:hAnsi="Arial" w:cs="Arial"/>
          <w:bCs/>
          <w:color w:val="000000"/>
        </w:rPr>
      </w:pPr>
      <w:r w:rsidRPr="009D6308">
        <w:rPr>
          <w:rFonts w:ascii="Arial" w:hAnsi="Arial" w:cs="Arial"/>
          <w:bCs/>
          <w:color w:val="000000"/>
        </w:rPr>
        <w:t>We propose a common SWAYAM master portal, which leads to individual MOOCs sites at the backend. The current SWAYAM version 1 will continue to live, as one of the backend MOOCS.</w:t>
      </w:r>
    </w:p>
    <w:p w:rsidR="009D6308" w:rsidRDefault="009D6308">
      <w:pPr>
        <w:rPr>
          <w:rFonts w:ascii="Arial" w:hAnsi="Arial" w:cs="Arial"/>
          <w:bCs/>
          <w:color w:val="000000"/>
        </w:rPr>
      </w:pPr>
      <w:r>
        <w:rPr>
          <w:rFonts w:ascii="Arial" w:hAnsi="Arial" w:cs="Arial"/>
          <w:bCs/>
          <w:color w:val="000000"/>
        </w:rPr>
        <w:br w:type="page"/>
      </w:r>
    </w:p>
    <w:p w:rsidR="00054C7D" w:rsidRPr="009D6308" w:rsidRDefault="00054C7D" w:rsidP="00054C7D">
      <w:pPr>
        <w:spacing w:after="0" w:line="240" w:lineRule="auto"/>
        <w:jc w:val="both"/>
        <w:rPr>
          <w:rFonts w:ascii="Arial" w:hAnsi="Arial" w:cs="Arial"/>
          <w:bCs/>
          <w:color w:val="000000"/>
        </w:rPr>
      </w:pPr>
    </w:p>
    <w:p w:rsidR="00054C7D" w:rsidRPr="009D6308" w:rsidRDefault="00054C7D" w:rsidP="00054C7D">
      <w:pPr>
        <w:spacing w:after="0" w:line="240" w:lineRule="auto"/>
        <w:jc w:val="both"/>
        <w:rPr>
          <w:rFonts w:ascii="Arial" w:hAnsi="Arial" w:cs="Arial"/>
          <w:b/>
          <w:bCs/>
          <w:color w:val="000000"/>
        </w:rPr>
      </w:pPr>
      <w:r w:rsidRPr="009D6308">
        <w:rPr>
          <w:rFonts w:ascii="Arial" w:hAnsi="Arial" w:cs="Arial"/>
          <w:b/>
          <w:bCs/>
          <w:color w:val="000000"/>
        </w:rPr>
        <w:t xml:space="preserve">Master </w:t>
      </w:r>
      <w:r w:rsidR="00BA3193" w:rsidRPr="009D6308">
        <w:rPr>
          <w:rFonts w:ascii="Arial" w:hAnsi="Arial" w:cs="Arial"/>
          <w:b/>
          <w:bCs/>
          <w:color w:val="000000"/>
        </w:rPr>
        <w:t>P</w:t>
      </w:r>
      <w:r w:rsidRPr="009D6308">
        <w:rPr>
          <w:rFonts w:ascii="Arial" w:hAnsi="Arial" w:cs="Arial"/>
          <w:b/>
          <w:bCs/>
          <w:color w:val="000000"/>
        </w:rPr>
        <w:t>ortal</w:t>
      </w:r>
    </w:p>
    <w:p w:rsidR="00054C7D" w:rsidRPr="009D6308" w:rsidRDefault="00054C7D" w:rsidP="00054C7D">
      <w:pPr>
        <w:spacing w:after="0" w:line="240" w:lineRule="auto"/>
        <w:jc w:val="both"/>
        <w:rPr>
          <w:rFonts w:ascii="Arial" w:hAnsi="Arial" w:cs="Arial"/>
          <w:bCs/>
          <w:color w:val="000000"/>
        </w:rPr>
      </w:pPr>
    </w:p>
    <w:p w:rsidR="00054C7D" w:rsidRPr="009D6308" w:rsidRDefault="00054C7D" w:rsidP="009D6308">
      <w:pPr>
        <w:spacing w:after="0"/>
        <w:jc w:val="both"/>
        <w:rPr>
          <w:rFonts w:ascii="Arial" w:hAnsi="Arial" w:cs="Arial"/>
          <w:bCs/>
          <w:color w:val="000000"/>
        </w:rPr>
      </w:pPr>
      <w:r w:rsidRPr="009D6308">
        <w:rPr>
          <w:rFonts w:ascii="Arial" w:hAnsi="Arial" w:cs="Arial"/>
          <w:bCs/>
          <w:color w:val="000000"/>
        </w:rPr>
        <w:t>The master portal is the main SWAYAM portal with the swayam.gov.in URL. All users will land at this common page and access everything from one common place. The main functions of the master portal are as follows:</w:t>
      </w:r>
    </w:p>
    <w:p w:rsidR="00054C7D" w:rsidRPr="009D6308" w:rsidRDefault="00054C7D" w:rsidP="00054C7D">
      <w:pPr>
        <w:spacing w:after="0" w:line="240" w:lineRule="auto"/>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xml:space="preserve">● Manages user authentication and registration </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Optionally, unique identity management</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Single sign-on for all courses</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Maintains dashboards for all types of users</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Keeps all long-term records for each user across all courses</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Students: Marks/grades/transcripts</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Faculty: Courses taught, number of students, ratings etc.</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National Coordinators: Number of courses, enrolments, ratings etc.</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Credit transfer</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Handled centrally through the master portal</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720" w:hanging="270"/>
        <w:jc w:val="both"/>
        <w:rPr>
          <w:rFonts w:ascii="Arial" w:hAnsi="Arial" w:cs="Arial"/>
          <w:bCs/>
          <w:color w:val="000000"/>
        </w:rPr>
      </w:pPr>
      <w:r w:rsidRPr="009D6308">
        <w:rPr>
          <w:rFonts w:ascii="Arial" w:hAnsi="Arial" w:cs="Arial"/>
          <w:bCs/>
          <w:color w:val="000000"/>
        </w:rPr>
        <w:t>● Standards based interfaces to allow user data to be returned from MOOCs portals to master portal</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E.g. LTI: Learning Tools Interoperability standards</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High quality search features to help users find relevant courses</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User types and rich course metadata to determine course relevance</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Ranking of courses is important</w:t>
      </w:r>
    </w:p>
    <w:p w:rsidR="00054C7D" w:rsidRPr="009D6308" w:rsidRDefault="00054C7D" w:rsidP="00054C7D">
      <w:pPr>
        <w:spacing w:after="0" w:line="240" w:lineRule="auto"/>
        <w:ind w:firstLine="720"/>
        <w:jc w:val="both"/>
        <w:rPr>
          <w:rFonts w:ascii="Arial" w:hAnsi="Arial" w:cs="Arial"/>
          <w:bCs/>
          <w:color w:val="000000"/>
        </w:rPr>
      </w:pPr>
      <w:r w:rsidRPr="009D6308">
        <w:rPr>
          <w:rFonts w:ascii="Arial" w:hAnsi="Arial" w:cs="Arial"/>
          <w:bCs/>
          <w:color w:val="000000"/>
        </w:rPr>
        <w:t>○ Course rating (by user type etc.), ratings of individual faculty and institutions</w:t>
      </w:r>
    </w:p>
    <w:p w:rsidR="00054C7D" w:rsidRPr="009D6308" w:rsidRDefault="00054C7D" w:rsidP="00054C7D">
      <w:pPr>
        <w:spacing w:after="0" w:line="240" w:lineRule="auto"/>
        <w:ind w:left="45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Funding</w:t>
      </w:r>
    </w:p>
    <w:p w:rsidR="00054C7D" w:rsidRPr="009D6308" w:rsidRDefault="00054C7D" w:rsidP="00054C7D">
      <w:pPr>
        <w:spacing w:after="0" w:line="240" w:lineRule="auto"/>
        <w:ind w:left="990" w:hanging="270"/>
        <w:jc w:val="both"/>
        <w:rPr>
          <w:rFonts w:ascii="Arial" w:hAnsi="Arial" w:cs="Arial"/>
          <w:bCs/>
          <w:color w:val="000000"/>
        </w:rPr>
      </w:pPr>
      <w:r w:rsidRPr="009D6308">
        <w:rPr>
          <w:rFonts w:ascii="Arial" w:hAnsi="Arial" w:cs="Arial"/>
          <w:bCs/>
          <w:color w:val="000000"/>
        </w:rPr>
        <w:t>○ The main expenditure will be development, maintenance of the master portal along with monthly cloud usage charges</w:t>
      </w:r>
    </w:p>
    <w:p w:rsidR="00054C7D" w:rsidRPr="009D6308" w:rsidRDefault="00054C7D" w:rsidP="00054C7D">
      <w:pPr>
        <w:spacing w:after="0" w:line="240" w:lineRule="auto"/>
        <w:ind w:firstLine="720"/>
        <w:jc w:val="both"/>
        <w:rPr>
          <w:rFonts w:ascii="Arial" w:hAnsi="Arial" w:cs="Arial"/>
          <w:bCs/>
          <w:color w:val="000000"/>
        </w:rPr>
      </w:pPr>
    </w:p>
    <w:p w:rsidR="00054C7D" w:rsidRPr="009D6308" w:rsidRDefault="00054C7D" w:rsidP="00054C7D">
      <w:pPr>
        <w:spacing w:after="0" w:line="240" w:lineRule="auto"/>
        <w:ind w:left="450"/>
        <w:jc w:val="both"/>
        <w:rPr>
          <w:rFonts w:ascii="Arial" w:hAnsi="Arial" w:cs="Arial"/>
          <w:bCs/>
          <w:color w:val="000000"/>
        </w:rPr>
      </w:pPr>
      <w:r w:rsidRPr="009D6308">
        <w:rPr>
          <w:rFonts w:ascii="Arial" w:hAnsi="Arial" w:cs="Arial"/>
          <w:bCs/>
          <w:color w:val="000000"/>
        </w:rPr>
        <w:t>● Organisation</w:t>
      </w:r>
    </w:p>
    <w:p w:rsidR="00054C7D" w:rsidRPr="009D6308" w:rsidRDefault="00054C7D" w:rsidP="00054C7D">
      <w:pPr>
        <w:spacing w:after="0" w:line="240" w:lineRule="auto"/>
        <w:ind w:left="990" w:hanging="270"/>
        <w:jc w:val="both"/>
        <w:rPr>
          <w:rFonts w:ascii="Arial" w:hAnsi="Arial" w:cs="Arial"/>
          <w:bCs/>
          <w:color w:val="000000"/>
        </w:rPr>
      </w:pPr>
      <w:r w:rsidRPr="009D6308">
        <w:rPr>
          <w:rFonts w:ascii="Arial" w:hAnsi="Arial" w:cs="Arial"/>
          <w:bCs/>
          <w:color w:val="000000"/>
        </w:rPr>
        <w:t>○ Short term: A quick and effective short-term plan needs to be worked out for initiating the master portal. It is crucial to identify entities that have experience and expertise in building and maintaining large-scale application deployments on cloud.</w:t>
      </w:r>
    </w:p>
    <w:p w:rsidR="00054C7D" w:rsidRPr="009D6308" w:rsidRDefault="00054C7D" w:rsidP="00054C7D">
      <w:pPr>
        <w:spacing w:after="0" w:line="240" w:lineRule="auto"/>
        <w:ind w:left="990" w:hanging="270"/>
        <w:jc w:val="both"/>
        <w:rPr>
          <w:rFonts w:ascii="Arial" w:hAnsi="Arial" w:cs="Arial"/>
          <w:bCs/>
          <w:color w:val="000000"/>
        </w:rPr>
      </w:pPr>
      <w:r w:rsidRPr="009D6308">
        <w:rPr>
          <w:rFonts w:ascii="Arial" w:hAnsi="Arial" w:cs="Arial"/>
          <w:bCs/>
          <w:color w:val="000000"/>
        </w:rPr>
        <w:t>○ Long term: A suitable organisation needs to take charge of the maintenance of the portal including application service and management of feature additions.</w:t>
      </w:r>
    </w:p>
    <w:p w:rsidR="00054C7D" w:rsidRPr="009D6308" w:rsidRDefault="00054C7D" w:rsidP="00054C7D">
      <w:pPr>
        <w:spacing w:after="0" w:line="240" w:lineRule="auto"/>
        <w:jc w:val="both"/>
        <w:rPr>
          <w:rFonts w:ascii="Arial" w:hAnsi="Arial" w:cs="Arial"/>
          <w:bCs/>
          <w:color w:val="000000"/>
        </w:rPr>
      </w:pPr>
    </w:p>
    <w:p w:rsidR="00054C7D" w:rsidRPr="009D6308" w:rsidRDefault="00054C7D" w:rsidP="00054C7D">
      <w:pPr>
        <w:spacing w:after="0" w:line="240" w:lineRule="auto"/>
        <w:jc w:val="both"/>
        <w:rPr>
          <w:rFonts w:ascii="Arial" w:hAnsi="Arial" w:cs="Arial"/>
          <w:b/>
          <w:bCs/>
          <w:color w:val="000000"/>
        </w:rPr>
      </w:pPr>
      <w:r w:rsidRPr="009D6308">
        <w:rPr>
          <w:rFonts w:ascii="Arial" w:hAnsi="Arial" w:cs="Arial"/>
          <w:b/>
          <w:bCs/>
          <w:color w:val="000000"/>
        </w:rPr>
        <w:t xml:space="preserve">Multiple MOOCs </w:t>
      </w:r>
      <w:r w:rsidR="00BA3193" w:rsidRPr="009D6308">
        <w:rPr>
          <w:rFonts w:ascii="Arial" w:hAnsi="Arial" w:cs="Arial"/>
          <w:b/>
          <w:bCs/>
          <w:color w:val="000000"/>
        </w:rPr>
        <w:t>P</w:t>
      </w:r>
      <w:r w:rsidRPr="009D6308">
        <w:rPr>
          <w:rFonts w:ascii="Arial" w:hAnsi="Arial" w:cs="Arial"/>
          <w:b/>
          <w:bCs/>
          <w:color w:val="000000"/>
        </w:rPr>
        <w:t>ortals at the backend</w:t>
      </w:r>
    </w:p>
    <w:p w:rsidR="00054C7D" w:rsidRPr="009D6308" w:rsidRDefault="00054C7D" w:rsidP="00054C7D">
      <w:pPr>
        <w:spacing w:after="0" w:line="240" w:lineRule="auto"/>
        <w:jc w:val="both"/>
        <w:rPr>
          <w:rFonts w:ascii="Arial" w:hAnsi="Arial" w:cs="Arial"/>
          <w:b/>
          <w:bCs/>
          <w:color w:val="000000"/>
        </w:rPr>
      </w:pPr>
    </w:p>
    <w:p w:rsidR="00054C7D" w:rsidRPr="009D6308" w:rsidRDefault="00054C7D" w:rsidP="00FD59D7">
      <w:pPr>
        <w:spacing w:after="0"/>
        <w:ind w:firstLine="720"/>
        <w:jc w:val="both"/>
        <w:rPr>
          <w:rFonts w:ascii="Arial" w:hAnsi="Arial" w:cs="Arial"/>
          <w:bCs/>
          <w:color w:val="000000"/>
        </w:rPr>
      </w:pPr>
      <w:r w:rsidRPr="009D6308">
        <w:rPr>
          <w:rFonts w:ascii="Arial" w:hAnsi="Arial" w:cs="Arial"/>
          <w:bCs/>
          <w:color w:val="000000"/>
        </w:rPr>
        <w:t>● Accept single sign-on user authentication from master portal</w:t>
      </w:r>
    </w:p>
    <w:p w:rsidR="00054C7D" w:rsidRPr="009D6308" w:rsidRDefault="00054C7D" w:rsidP="00FD59D7">
      <w:pPr>
        <w:spacing w:after="0"/>
        <w:ind w:firstLine="720"/>
        <w:jc w:val="both"/>
        <w:rPr>
          <w:rFonts w:ascii="Arial" w:hAnsi="Arial" w:cs="Arial"/>
          <w:bCs/>
          <w:color w:val="000000"/>
        </w:rPr>
      </w:pPr>
      <w:r w:rsidRPr="009D6308">
        <w:rPr>
          <w:rFonts w:ascii="Arial" w:hAnsi="Arial" w:cs="Arial"/>
          <w:bCs/>
          <w:color w:val="000000"/>
        </w:rPr>
        <w:t>● Should be a transparent experience for users</w:t>
      </w:r>
    </w:p>
    <w:p w:rsidR="00054C7D" w:rsidRPr="009D6308" w:rsidRDefault="00054C7D" w:rsidP="00FD59D7">
      <w:pPr>
        <w:spacing w:after="0"/>
        <w:ind w:firstLine="720"/>
        <w:jc w:val="both"/>
        <w:rPr>
          <w:rFonts w:ascii="Arial" w:hAnsi="Arial" w:cs="Arial"/>
          <w:bCs/>
          <w:color w:val="000000"/>
        </w:rPr>
      </w:pPr>
      <w:r w:rsidRPr="009D6308">
        <w:rPr>
          <w:rFonts w:ascii="Arial" w:hAnsi="Arial" w:cs="Arial"/>
          <w:bCs/>
          <w:color w:val="000000"/>
        </w:rPr>
        <w:t>● Can be built on any technology</w:t>
      </w:r>
    </w:p>
    <w:p w:rsidR="00054C7D" w:rsidRPr="009D6308" w:rsidRDefault="00054C7D" w:rsidP="00FD59D7">
      <w:pPr>
        <w:spacing w:after="0"/>
        <w:ind w:firstLine="720"/>
        <w:jc w:val="both"/>
        <w:rPr>
          <w:rFonts w:ascii="Arial" w:hAnsi="Arial" w:cs="Arial"/>
          <w:bCs/>
          <w:color w:val="000000"/>
        </w:rPr>
      </w:pPr>
      <w:r w:rsidRPr="009D6308">
        <w:rPr>
          <w:rFonts w:ascii="Arial" w:hAnsi="Arial" w:cs="Arial"/>
          <w:bCs/>
          <w:color w:val="000000"/>
        </w:rPr>
        <w:t xml:space="preserve">   ○ The current SWAYAM 1.0 portal, Course</w:t>
      </w:r>
      <w:r w:rsidR="00685A94">
        <w:rPr>
          <w:rFonts w:ascii="Arial" w:hAnsi="Arial" w:cs="Arial"/>
          <w:bCs/>
          <w:color w:val="000000"/>
        </w:rPr>
        <w:t xml:space="preserve"> </w:t>
      </w:r>
      <w:r w:rsidRPr="009D6308">
        <w:rPr>
          <w:rFonts w:ascii="Arial" w:hAnsi="Arial" w:cs="Arial"/>
          <w:bCs/>
          <w:color w:val="000000"/>
        </w:rPr>
        <w:t>builder, Open</w:t>
      </w:r>
      <w:r w:rsidR="00685A94">
        <w:rPr>
          <w:rFonts w:ascii="Arial" w:hAnsi="Arial" w:cs="Arial"/>
          <w:bCs/>
          <w:color w:val="000000"/>
        </w:rPr>
        <w:t xml:space="preserve"> e</w:t>
      </w:r>
      <w:r w:rsidRPr="009D6308">
        <w:rPr>
          <w:rFonts w:ascii="Arial" w:hAnsi="Arial" w:cs="Arial"/>
          <w:bCs/>
          <w:color w:val="000000"/>
        </w:rPr>
        <w:t>dX, etc</w:t>
      </w:r>
    </w:p>
    <w:p w:rsidR="00054C7D" w:rsidRPr="009D6308" w:rsidRDefault="00054C7D" w:rsidP="00FD59D7">
      <w:pPr>
        <w:spacing w:after="0"/>
        <w:ind w:left="990" w:hanging="270"/>
        <w:jc w:val="both"/>
        <w:rPr>
          <w:rFonts w:ascii="Arial" w:hAnsi="Arial" w:cs="Arial"/>
          <w:bCs/>
          <w:color w:val="000000"/>
        </w:rPr>
      </w:pPr>
      <w:r w:rsidRPr="009D6308">
        <w:rPr>
          <w:rFonts w:ascii="Arial" w:hAnsi="Arial" w:cs="Arial"/>
          <w:bCs/>
          <w:color w:val="000000"/>
        </w:rPr>
        <w:t>● Compliance with a common method such as Learning Tools Interoperability (LTI) for maintaining synchronized data with the master portal</w:t>
      </w:r>
    </w:p>
    <w:p w:rsidR="00054C7D" w:rsidRPr="009D6308" w:rsidRDefault="00054C7D" w:rsidP="00FD59D7">
      <w:pPr>
        <w:spacing w:after="0"/>
        <w:ind w:firstLine="720"/>
        <w:jc w:val="both"/>
        <w:rPr>
          <w:rFonts w:ascii="Arial" w:hAnsi="Arial" w:cs="Arial"/>
          <w:bCs/>
          <w:color w:val="000000"/>
        </w:rPr>
      </w:pPr>
      <w:r w:rsidRPr="009D6308">
        <w:rPr>
          <w:rFonts w:ascii="Arial" w:hAnsi="Arial" w:cs="Arial"/>
          <w:bCs/>
          <w:color w:val="000000"/>
        </w:rPr>
        <w:t>● Individual MOOC portals can be customized to target audience</w:t>
      </w:r>
    </w:p>
    <w:p w:rsidR="00054C7D" w:rsidRPr="009D6308" w:rsidRDefault="00054C7D" w:rsidP="00054C7D">
      <w:pPr>
        <w:spacing w:after="0" w:line="240" w:lineRule="auto"/>
        <w:jc w:val="both"/>
        <w:rPr>
          <w:rFonts w:ascii="Arial" w:hAnsi="Arial" w:cs="Arial"/>
          <w:bCs/>
          <w:color w:val="000000"/>
        </w:rPr>
      </w:pPr>
    </w:p>
    <w:p w:rsidR="009D6308" w:rsidRPr="009D6308" w:rsidRDefault="009D6308" w:rsidP="00054C7D">
      <w:pPr>
        <w:spacing w:after="0" w:line="240" w:lineRule="auto"/>
        <w:jc w:val="both"/>
        <w:rPr>
          <w:rFonts w:ascii="Arial" w:hAnsi="Arial" w:cs="Arial"/>
          <w:bCs/>
          <w:color w:val="000000"/>
        </w:rPr>
      </w:pPr>
    </w:p>
    <w:p w:rsidR="00054C7D" w:rsidRPr="009D6308" w:rsidRDefault="00054C7D" w:rsidP="00054C7D">
      <w:pPr>
        <w:spacing w:after="0" w:line="240" w:lineRule="auto"/>
        <w:jc w:val="both"/>
        <w:rPr>
          <w:rFonts w:ascii="Arial" w:hAnsi="Arial" w:cs="Arial"/>
          <w:b/>
          <w:bCs/>
          <w:color w:val="000000"/>
        </w:rPr>
      </w:pPr>
      <w:r w:rsidRPr="009D6308">
        <w:rPr>
          <w:rFonts w:ascii="Arial" w:hAnsi="Arial" w:cs="Arial"/>
          <w:b/>
          <w:bCs/>
          <w:color w:val="000000"/>
        </w:rPr>
        <w:t>Mobile Apps</w:t>
      </w:r>
    </w:p>
    <w:p w:rsidR="00054C7D" w:rsidRPr="009D6308" w:rsidRDefault="00054C7D" w:rsidP="00054C7D">
      <w:pPr>
        <w:spacing w:after="0" w:line="240" w:lineRule="auto"/>
        <w:jc w:val="both"/>
        <w:rPr>
          <w:rFonts w:ascii="Arial" w:hAnsi="Arial" w:cs="Arial"/>
          <w:bCs/>
          <w:color w:val="000000"/>
        </w:rPr>
      </w:pPr>
    </w:p>
    <w:p w:rsidR="00054C7D" w:rsidRPr="009D6308" w:rsidRDefault="00054C7D" w:rsidP="005B210E">
      <w:pPr>
        <w:spacing w:after="0"/>
        <w:jc w:val="both"/>
        <w:rPr>
          <w:rFonts w:ascii="Arial" w:hAnsi="Arial" w:cs="Arial"/>
          <w:bCs/>
          <w:color w:val="000000"/>
        </w:rPr>
      </w:pPr>
      <w:r w:rsidRPr="009D6308">
        <w:rPr>
          <w:rFonts w:ascii="Arial" w:hAnsi="Arial" w:cs="Arial"/>
          <w:bCs/>
          <w:color w:val="000000"/>
        </w:rPr>
        <w:t xml:space="preserve">Each MOOC </w:t>
      </w:r>
      <w:r w:rsidR="00685A94">
        <w:rPr>
          <w:rFonts w:ascii="Arial" w:hAnsi="Arial" w:cs="Arial"/>
          <w:bCs/>
          <w:color w:val="000000"/>
        </w:rPr>
        <w:t>P</w:t>
      </w:r>
      <w:r w:rsidRPr="009D6308">
        <w:rPr>
          <w:rFonts w:ascii="Arial" w:hAnsi="Arial" w:cs="Arial"/>
          <w:bCs/>
          <w:color w:val="000000"/>
        </w:rPr>
        <w:t xml:space="preserve">latform comes with its own </w:t>
      </w:r>
      <w:r w:rsidR="000D6D3C">
        <w:rPr>
          <w:rFonts w:ascii="Arial" w:hAnsi="Arial" w:cs="Arial"/>
          <w:bCs/>
          <w:color w:val="000000"/>
        </w:rPr>
        <w:t>M</w:t>
      </w:r>
      <w:r w:rsidRPr="009D6308">
        <w:rPr>
          <w:rFonts w:ascii="Arial" w:hAnsi="Arial" w:cs="Arial"/>
          <w:bCs/>
          <w:color w:val="000000"/>
        </w:rPr>
        <w:t xml:space="preserve">obile </w:t>
      </w:r>
      <w:r w:rsidR="000D6D3C">
        <w:rPr>
          <w:rFonts w:ascii="Arial" w:hAnsi="Arial" w:cs="Arial"/>
          <w:bCs/>
          <w:color w:val="000000"/>
        </w:rPr>
        <w:t>A</w:t>
      </w:r>
      <w:r w:rsidRPr="009D6308">
        <w:rPr>
          <w:rFonts w:ascii="Arial" w:hAnsi="Arial" w:cs="Arial"/>
          <w:bCs/>
          <w:color w:val="000000"/>
        </w:rPr>
        <w:t xml:space="preserve">pp.  The SWAYAM 2.0 mobile master app should be able to hand off to another MOOC </w:t>
      </w:r>
      <w:r w:rsidR="000D6D3C">
        <w:rPr>
          <w:rFonts w:ascii="Arial" w:hAnsi="Arial" w:cs="Arial"/>
          <w:bCs/>
          <w:color w:val="000000"/>
        </w:rPr>
        <w:t>A</w:t>
      </w:r>
      <w:r w:rsidRPr="009D6308">
        <w:rPr>
          <w:rFonts w:ascii="Arial" w:hAnsi="Arial" w:cs="Arial"/>
          <w:bCs/>
          <w:color w:val="000000"/>
        </w:rPr>
        <w:t xml:space="preserve">pp in a seamless manner when the user navigates to a course hosted on that MOOC </w:t>
      </w:r>
      <w:r w:rsidR="000D6D3C">
        <w:rPr>
          <w:rFonts w:ascii="Arial" w:hAnsi="Arial" w:cs="Arial"/>
          <w:bCs/>
          <w:color w:val="000000"/>
        </w:rPr>
        <w:t>P</w:t>
      </w:r>
      <w:r w:rsidRPr="009D6308">
        <w:rPr>
          <w:rFonts w:ascii="Arial" w:hAnsi="Arial" w:cs="Arial"/>
          <w:bCs/>
          <w:color w:val="000000"/>
        </w:rPr>
        <w:t>latform, if the user has installed that app, or should just direct the user to the MOOC website.  In either case, the SWAYAM master app should support single sign on (as long as the other MOOC supports authentication from the master portal) so the users need not authenticate themselves again.</w:t>
      </w:r>
    </w:p>
    <w:p w:rsidR="00054C7D" w:rsidRDefault="00054C7D" w:rsidP="00054C7D">
      <w:pPr>
        <w:spacing w:after="0" w:line="240" w:lineRule="auto"/>
        <w:jc w:val="both"/>
        <w:rPr>
          <w:rFonts w:ascii="Arial" w:hAnsi="Arial" w:cs="Arial"/>
          <w:bCs/>
          <w:color w:val="000000"/>
          <w:sz w:val="24"/>
          <w:szCs w:val="24"/>
        </w:rPr>
      </w:pPr>
    </w:p>
    <w:p w:rsidR="00054C7D" w:rsidRPr="005B210E" w:rsidRDefault="00054C7D" w:rsidP="007A5274">
      <w:pPr>
        <w:pStyle w:val="Heading1"/>
        <w:spacing w:before="0" w:after="0" w:line="240" w:lineRule="auto"/>
        <w:jc w:val="both"/>
        <w:rPr>
          <w:b/>
          <w:sz w:val="22"/>
          <w:szCs w:val="22"/>
        </w:rPr>
      </w:pPr>
      <w:r w:rsidRPr="005B210E">
        <w:rPr>
          <w:b/>
          <w:sz w:val="22"/>
          <w:szCs w:val="22"/>
        </w:rPr>
        <w:t xml:space="preserve">MOOCs </w:t>
      </w:r>
      <w:r w:rsidR="007A5274" w:rsidRPr="005B210E">
        <w:rPr>
          <w:b/>
          <w:sz w:val="22"/>
          <w:szCs w:val="22"/>
        </w:rPr>
        <w:t>P</w:t>
      </w:r>
      <w:r w:rsidRPr="005B210E">
        <w:rPr>
          <w:b/>
          <w:sz w:val="22"/>
          <w:szCs w:val="22"/>
        </w:rPr>
        <w:t xml:space="preserve">ortal </w:t>
      </w:r>
      <w:r w:rsidR="007A5274" w:rsidRPr="005B210E">
        <w:rPr>
          <w:b/>
          <w:sz w:val="22"/>
          <w:szCs w:val="22"/>
        </w:rPr>
        <w:t>M</w:t>
      </w:r>
      <w:r w:rsidRPr="005B210E">
        <w:rPr>
          <w:b/>
          <w:sz w:val="22"/>
          <w:szCs w:val="22"/>
        </w:rPr>
        <w:t>anagement</w:t>
      </w:r>
    </w:p>
    <w:p w:rsidR="007A5274" w:rsidRPr="005B210E" w:rsidRDefault="007A5274" w:rsidP="007A5274">
      <w:pPr>
        <w:spacing w:after="0" w:line="240" w:lineRule="auto"/>
        <w:jc w:val="both"/>
        <w:rPr>
          <w:rFonts w:ascii="Arial" w:hAnsi="Arial" w:cs="Arial"/>
        </w:rPr>
      </w:pPr>
    </w:p>
    <w:p w:rsidR="00054C7D" w:rsidRPr="005B210E" w:rsidRDefault="00054C7D" w:rsidP="007A5274">
      <w:pPr>
        <w:spacing w:after="0" w:line="240" w:lineRule="auto"/>
        <w:jc w:val="both"/>
        <w:rPr>
          <w:rFonts w:ascii="Arial" w:hAnsi="Arial" w:cs="Arial"/>
        </w:rPr>
      </w:pPr>
      <w:r w:rsidRPr="005B210E">
        <w:rPr>
          <w:rFonts w:ascii="Arial" w:hAnsi="Arial" w:cs="Arial"/>
        </w:rPr>
        <w:t>Individual organisations and national coordinators have expertise in different MOOCs portals. A few of them are as follows:</w:t>
      </w:r>
    </w:p>
    <w:p w:rsidR="007A5274" w:rsidRPr="005B210E" w:rsidRDefault="007A5274" w:rsidP="007A5274">
      <w:pPr>
        <w:spacing w:after="0" w:line="240" w:lineRule="auto"/>
        <w:jc w:val="both"/>
        <w:rPr>
          <w:rFonts w:ascii="Arial" w:hAnsi="Arial" w:cs="Arial"/>
        </w:rPr>
      </w:pPr>
    </w:p>
    <w:p w:rsidR="00054C7D" w:rsidRPr="005B210E" w:rsidRDefault="00054C7D" w:rsidP="00FD59D7">
      <w:pPr>
        <w:numPr>
          <w:ilvl w:val="0"/>
          <w:numId w:val="6"/>
        </w:numPr>
        <w:pBdr>
          <w:top w:val="nil"/>
          <w:left w:val="nil"/>
          <w:bottom w:val="nil"/>
          <w:right w:val="nil"/>
          <w:between w:val="nil"/>
        </w:pBdr>
        <w:spacing w:after="0"/>
        <w:contextualSpacing/>
        <w:jc w:val="both"/>
        <w:rPr>
          <w:rFonts w:ascii="Arial" w:hAnsi="Arial" w:cs="Arial"/>
        </w:rPr>
      </w:pPr>
      <w:r w:rsidRPr="005B210E">
        <w:rPr>
          <w:rFonts w:ascii="Arial" w:hAnsi="Arial" w:cs="Arial"/>
        </w:rPr>
        <w:t>Course</w:t>
      </w:r>
      <w:r w:rsidR="00871AA5">
        <w:rPr>
          <w:rFonts w:ascii="Arial" w:hAnsi="Arial" w:cs="Arial"/>
        </w:rPr>
        <w:t xml:space="preserve"> B</w:t>
      </w:r>
      <w:r w:rsidRPr="005B210E">
        <w:rPr>
          <w:rFonts w:ascii="Arial" w:hAnsi="Arial" w:cs="Arial"/>
        </w:rPr>
        <w:t>uilder - NPTEL</w:t>
      </w:r>
    </w:p>
    <w:p w:rsidR="00054C7D" w:rsidRPr="005B210E" w:rsidRDefault="00054C7D" w:rsidP="00FD59D7">
      <w:pPr>
        <w:numPr>
          <w:ilvl w:val="1"/>
          <w:numId w:val="6"/>
        </w:numPr>
        <w:pBdr>
          <w:top w:val="nil"/>
          <w:left w:val="nil"/>
          <w:bottom w:val="nil"/>
          <w:right w:val="nil"/>
          <w:between w:val="nil"/>
        </w:pBdr>
        <w:spacing w:after="0"/>
        <w:contextualSpacing/>
        <w:jc w:val="both"/>
        <w:rPr>
          <w:rFonts w:ascii="Arial" w:hAnsi="Arial" w:cs="Arial"/>
        </w:rPr>
      </w:pPr>
      <w:r w:rsidRPr="005B210E">
        <w:rPr>
          <w:rFonts w:ascii="Arial" w:hAnsi="Arial" w:cs="Arial"/>
        </w:rPr>
        <w:t xml:space="preserve">With several added features </w:t>
      </w:r>
    </w:p>
    <w:p w:rsidR="00054C7D" w:rsidRPr="005B210E" w:rsidRDefault="00054C7D" w:rsidP="00FD59D7">
      <w:pPr>
        <w:numPr>
          <w:ilvl w:val="0"/>
          <w:numId w:val="6"/>
        </w:numPr>
        <w:pBdr>
          <w:top w:val="nil"/>
          <w:left w:val="nil"/>
          <w:bottom w:val="nil"/>
          <w:right w:val="nil"/>
          <w:between w:val="nil"/>
        </w:pBdr>
        <w:spacing w:after="0"/>
        <w:contextualSpacing/>
        <w:jc w:val="both"/>
        <w:rPr>
          <w:rFonts w:ascii="Arial" w:hAnsi="Arial" w:cs="Arial"/>
        </w:rPr>
      </w:pPr>
      <w:r w:rsidRPr="005B210E">
        <w:rPr>
          <w:rFonts w:ascii="Arial" w:hAnsi="Arial" w:cs="Arial"/>
        </w:rPr>
        <w:t>Open</w:t>
      </w:r>
      <w:r w:rsidR="00871AA5">
        <w:rPr>
          <w:rFonts w:ascii="Arial" w:hAnsi="Arial" w:cs="Arial"/>
        </w:rPr>
        <w:t xml:space="preserve"> </w:t>
      </w:r>
      <w:r w:rsidR="000D6D3C">
        <w:rPr>
          <w:rFonts w:ascii="Arial" w:hAnsi="Arial" w:cs="Arial"/>
        </w:rPr>
        <w:t>e</w:t>
      </w:r>
      <w:r w:rsidRPr="005B210E">
        <w:rPr>
          <w:rFonts w:ascii="Arial" w:hAnsi="Arial" w:cs="Arial"/>
        </w:rPr>
        <w:t>dX - IITB, IIMB</w:t>
      </w:r>
    </w:p>
    <w:p w:rsidR="00054C7D" w:rsidRPr="005B210E" w:rsidRDefault="00054C7D" w:rsidP="00FD59D7">
      <w:pPr>
        <w:numPr>
          <w:ilvl w:val="1"/>
          <w:numId w:val="6"/>
        </w:numPr>
        <w:pBdr>
          <w:top w:val="nil"/>
          <w:left w:val="nil"/>
          <w:bottom w:val="nil"/>
          <w:right w:val="nil"/>
          <w:between w:val="nil"/>
        </w:pBdr>
        <w:spacing w:after="0"/>
        <w:contextualSpacing/>
        <w:jc w:val="both"/>
        <w:rPr>
          <w:rFonts w:ascii="Arial" w:hAnsi="Arial" w:cs="Arial"/>
        </w:rPr>
      </w:pPr>
      <w:r w:rsidRPr="005B210E">
        <w:rPr>
          <w:rFonts w:ascii="Arial" w:hAnsi="Arial" w:cs="Arial"/>
        </w:rPr>
        <w:t>With Blended MOOCs features added by IITB</w:t>
      </w:r>
    </w:p>
    <w:p w:rsidR="00054C7D" w:rsidRPr="005B210E" w:rsidRDefault="00054C7D" w:rsidP="00FD59D7">
      <w:pPr>
        <w:numPr>
          <w:ilvl w:val="0"/>
          <w:numId w:val="6"/>
        </w:numPr>
        <w:pBdr>
          <w:top w:val="nil"/>
          <w:left w:val="nil"/>
          <w:bottom w:val="nil"/>
          <w:right w:val="nil"/>
          <w:between w:val="nil"/>
        </w:pBdr>
        <w:spacing w:after="0"/>
        <w:contextualSpacing/>
        <w:jc w:val="both"/>
        <w:rPr>
          <w:rFonts w:ascii="Arial" w:hAnsi="Arial" w:cs="Arial"/>
        </w:rPr>
      </w:pPr>
      <w:r w:rsidRPr="005B210E">
        <w:rPr>
          <w:rFonts w:ascii="Arial" w:hAnsi="Arial" w:cs="Arial"/>
        </w:rPr>
        <w:t>The current SWAYAM 1.0 portal - AICTE</w:t>
      </w:r>
    </w:p>
    <w:p w:rsidR="007A5274" w:rsidRPr="005B210E" w:rsidRDefault="007A5274" w:rsidP="007A5274">
      <w:pPr>
        <w:spacing w:after="0" w:line="240" w:lineRule="auto"/>
        <w:jc w:val="both"/>
        <w:rPr>
          <w:rFonts w:ascii="Arial" w:hAnsi="Arial" w:cs="Arial"/>
        </w:rPr>
      </w:pPr>
    </w:p>
    <w:p w:rsidR="00054C7D" w:rsidRPr="005B210E" w:rsidRDefault="00054C7D" w:rsidP="007A5274">
      <w:pPr>
        <w:spacing w:after="0" w:line="240" w:lineRule="auto"/>
        <w:jc w:val="both"/>
        <w:rPr>
          <w:rFonts w:ascii="Arial" w:hAnsi="Arial" w:cs="Arial"/>
        </w:rPr>
      </w:pPr>
      <w:r w:rsidRPr="005B210E">
        <w:rPr>
          <w:rFonts w:ascii="Arial" w:hAnsi="Arial" w:cs="Arial"/>
        </w:rPr>
        <w:t>Considerable research and development has gone into MOOCs portals over the past decade. Further, several companies and other organisations in India are into education technology. The benefits of all the new developments can be passed on to users of SWAYAM through the deployment of multiple MOOC portals. The number of backend MOOC portals can grow in the future based on interest from organisations.</w:t>
      </w:r>
    </w:p>
    <w:p w:rsidR="00054C7D" w:rsidRPr="005B210E" w:rsidRDefault="00054C7D" w:rsidP="007A5274">
      <w:pPr>
        <w:spacing w:after="0" w:line="240" w:lineRule="auto"/>
        <w:jc w:val="both"/>
        <w:rPr>
          <w:rFonts w:ascii="Arial" w:hAnsi="Arial" w:cs="Arial"/>
        </w:rPr>
      </w:pPr>
    </w:p>
    <w:p w:rsidR="00054C7D" w:rsidRPr="005B210E" w:rsidRDefault="00054C7D" w:rsidP="007A5274">
      <w:pPr>
        <w:spacing w:after="0" w:line="240" w:lineRule="auto"/>
        <w:jc w:val="both"/>
        <w:rPr>
          <w:rFonts w:ascii="Arial" w:hAnsi="Arial" w:cs="Arial"/>
        </w:rPr>
      </w:pPr>
      <w:r w:rsidRPr="005B210E">
        <w:rPr>
          <w:rFonts w:ascii="Arial" w:hAnsi="Arial" w:cs="Arial"/>
        </w:rPr>
        <w:t>Individual organisations, who have expertise, should be tasked to maintain MOOC portal deployment and manage features. The recommended modality for portal management is as follows:</w:t>
      </w:r>
    </w:p>
    <w:p w:rsidR="007A5274" w:rsidRPr="005B210E" w:rsidRDefault="007A5274" w:rsidP="007A5274">
      <w:pPr>
        <w:spacing w:after="0" w:line="240" w:lineRule="auto"/>
        <w:jc w:val="both"/>
        <w:rPr>
          <w:rFonts w:ascii="Arial" w:hAnsi="Arial" w:cs="Arial"/>
        </w:rPr>
      </w:pPr>
    </w:p>
    <w:p w:rsidR="00054C7D" w:rsidRPr="005B210E" w:rsidRDefault="00054C7D" w:rsidP="007A5274">
      <w:pPr>
        <w:numPr>
          <w:ilvl w:val="0"/>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Cloud hosting</w:t>
      </w:r>
    </w:p>
    <w:p w:rsidR="00054C7D" w:rsidRPr="005B210E" w:rsidRDefault="00054C7D" w:rsidP="007A5274">
      <w:pPr>
        <w:numPr>
          <w:ilvl w:val="1"/>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The entire deployment should be on cloud with suitable scalability</w:t>
      </w:r>
    </w:p>
    <w:p w:rsidR="00054C7D" w:rsidRPr="005B210E" w:rsidRDefault="00054C7D" w:rsidP="007A5274">
      <w:pPr>
        <w:numPr>
          <w:ilvl w:val="1"/>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There must be clear data privacy and ownership agreements in place</w:t>
      </w:r>
    </w:p>
    <w:p w:rsidR="00054C7D" w:rsidRPr="005B210E" w:rsidRDefault="00054C7D" w:rsidP="007A5274">
      <w:pPr>
        <w:numPr>
          <w:ilvl w:val="1"/>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The cloud hosting must be inside India</w:t>
      </w:r>
    </w:p>
    <w:p w:rsidR="00054C7D" w:rsidRPr="005B210E" w:rsidRDefault="00054C7D" w:rsidP="007A5274">
      <w:pPr>
        <w:numPr>
          <w:ilvl w:val="1"/>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Private clouds are an option; for example, the IITBx MOOC is hosted on a private cloud at IIT Bombay</w:t>
      </w:r>
    </w:p>
    <w:p w:rsidR="007A5274" w:rsidRPr="005B210E" w:rsidRDefault="007A5274" w:rsidP="007A5274">
      <w:pPr>
        <w:pBdr>
          <w:top w:val="nil"/>
          <w:left w:val="nil"/>
          <w:bottom w:val="nil"/>
          <w:right w:val="nil"/>
          <w:between w:val="nil"/>
        </w:pBdr>
        <w:spacing w:after="0" w:line="240" w:lineRule="auto"/>
        <w:contextualSpacing/>
        <w:jc w:val="both"/>
        <w:rPr>
          <w:rFonts w:ascii="Arial" w:hAnsi="Arial" w:cs="Arial"/>
        </w:rPr>
      </w:pPr>
    </w:p>
    <w:p w:rsidR="00054C7D" w:rsidRPr="005B210E" w:rsidRDefault="00054C7D" w:rsidP="007A5274">
      <w:pPr>
        <w:numPr>
          <w:ilvl w:val="0"/>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Funding:  A suitable funding mechanism needs to be evolved for the support of development and cloud charges of the different MOOC platforms.</w:t>
      </w:r>
    </w:p>
    <w:p w:rsidR="007A5274" w:rsidRPr="005B210E" w:rsidRDefault="007A5274" w:rsidP="007A5274">
      <w:pPr>
        <w:pBdr>
          <w:top w:val="nil"/>
          <w:left w:val="nil"/>
          <w:bottom w:val="nil"/>
          <w:right w:val="nil"/>
          <w:between w:val="nil"/>
        </w:pBdr>
        <w:spacing w:after="0" w:line="240" w:lineRule="auto"/>
        <w:contextualSpacing/>
        <w:jc w:val="both"/>
        <w:rPr>
          <w:rFonts w:ascii="Arial" w:hAnsi="Arial" w:cs="Arial"/>
        </w:rPr>
      </w:pPr>
    </w:p>
    <w:p w:rsidR="00054C7D" w:rsidRPr="005B210E" w:rsidRDefault="00054C7D" w:rsidP="007A5274">
      <w:pPr>
        <w:numPr>
          <w:ilvl w:val="0"/>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 xml:space="preserve">Course coordinators can run their courses on any of the platforms depending on the national coordinator through which the course is being offered. </w:t>
      </w:r>
    </w:p>
    <w:p w:rsidR="007A5274" w:rsidRPr="005B210E" w:rsidRDefault="007A5274" w:rsidP="007A5274">
      <w:pPr>
        <w:pBdr>
          <w:top w:val="nil"/>
          <w:left w:val="nil"/>
          <w:bottom w:val="nil"/>
          <w:right w:val="nil"/>
          <w:between w:val="nil"/>
        </w:pBdr>
        <w:spacing w:after="0" w:line="240" w:lineRule="auto"/>
        <w:ind w:left="720"/>
        <w:contextualSpacing/>
        <w:jc w:val="both"/>
        <w:rPr>
          <w:rFonts w:ascii="Arial" w:hAnsi="Arial" w:cs="Arial"/>
        </w:rPr>
      </w:pPr>
    </w:p>
    <w:p w:rsidR="00054C7D" w:rsidRPr="005B210E" w:rsidRDefault="00054C7D" w:rsidP="007A5274">
      <w:pPr>
        <w:numPr>
          <w:ilvl w:val="0"/>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 xml:space="preserve">There may be further MOOC platforms that are not funded from SWAYAM, e.g. MIT </w:t>
      </w:r>
      <w:r w:rsidR="00871AA5">
        <w:rPr>
          <w:rFonts w:ascii="Arial" w:hAnsi="Arial" w:cs="Arial"/>
        </w:rPr>
        <w:t>edX</w:t>
      </w:r>
      <w:r w:rsidRPr="005B210E">
        <w:rPr>
          <w:rFonts w:ascii="Arial" w:hAnsi="Arial" w:cs="Arial"/>
        </w:rPr>
        <w:t xml:space="preserve">. </w:t>
      </w:r>
      <w:r w:rsidR="00871AA5">
        <w:rPr>
          <w:rFonts w:ascii="Arial" w:hAnsi="Arial" w:cs="Arial"/>
        </w:rPr>
        <w:t xml:space="preserve"> </w:t>
      </w:r>
      <w:r w:rsidRPr="005B210E">
        <w:rPr>
          <w:rFonts w:ascii="Arial" w:hAnsi="Arial" w:cs="Arial"/>
        </w:rPr>
        <w:t>SWAYAM will in general only link to courses on platforms that are non-commercial, and free to the student for learning purposes; platforms may however charge for certification.</w:t>
      </w:r>
    </w:p>
    <w:p w:rsidR="00054C7D" w:rsidRPr="005B210E" w:rsidRDefault="00054C7D" w:rsidP="007A5274">
      <w:pPr>
        <w:spacing w:after="0" w:line="240" w:lineRule="auto"/>
        <w:ind w:left="720"/>
        <w:jc w:val="both"/>
        <w:rPr>
          <w:rFonts w:ascii="Arial" w:hAnsi="Arial" w:cs="Arial"/>
        </w:rPr>
      </w:pPr>
    </w:p>
    <w:p w:rsidR="007A5274" w:rsidRPr="005B210E" w:rsidRDefault="00054C7D" w:rsidP="007A5274">
      <w:pPr>
        <w:numPr>
          <w:ilvl w:val="0"/>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Dealing with system problems:  Failures are a part of life, and any issues that students see in any of the platforms will reflect back on SWAYAM.  Thus, SWAYAM will insist on a reasonable quality of service from the platform; quality of service should be monitored using automated systems, and SWAYAM may drop platforms that do not meet minimum standards.</w:t>
      </w:r>
    </w:p>
    <w:p w:rsidR="00054C7D" w:rsidRPr="005B210E" w:rsidRDefault="00054C7D" w:rsidP="007A5274">
      <w:pPr>
        <w:pBdr>
          <w:top w:val="nil"/>
          <w:left w:val="nil"/>
          <w:bottom w:val="nil"/>
          <w:right w:val="nil"/>
          <w:between w:val="nil"/>
        </w:pBdr>
        <w:spacing w:after="0" w:line="240" w:lineRule="auto"/>
        <w:ind w:left="720"/>
        <w:contextualSpacing/>
        <w:jc w:val="both"/>
        <w:rPr>
          <w:rFonts w:ascii="Arial" w:hAnsi="Arial" w:cs="Arial"/>
        </w:rPr>
      </w:pPr>
      <w:r w:rsidRPr="005B210E">
        <w:rPr>
          <w:rFonts w:ascii="Arial" w:hAnsi="Arial" w:cs="Arial"/>
        </w:rPr>
        <w:t>A centralized trouble reporting system needs to be implemented by the master portal.  MOOC platform maintainers must use this system to learn about and fix problems.  Phone support may be considered for high priority issues, with restricted circulation of phone numbers to avoid phones getting swamped.</w:t>
      </w:r>
    </w:p>
    <w:p w:rsidR="007A5274" w:rsidRPr="005B210E" w:rsidRDefault="007A5274" w:rsidP="007A5274">
      <w:pPr>
        <w:spacing w:after="0" w:line="240" w:lineRule="auto"/>
        <w:rPr>
          <w:rFonts w:ascii="Arial" w:hAnsi="Arial" w:cs="Arial"/>
        </w:rPr>
      </w:pPr>
    </w:p>
    <w:p w:rsidR="00054C7D" w:rsidRPr="005B210E" w:rsidRDefault="00054C7D" w:rsidP="007A5274">
      <w:pPr>
        <w:numPr>
          <w:ilvl w:val="0"/>
          <w:numId w:val="5"/>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 xml:space="preserve">Code </w:t>
      </w:r>
      <w:r w:rsidR="007A5274" w:rsidRPr="005B210E">
        <w:rPr>
          <w:rFonts w:ascii="Arial" w:hAnsi="Arial" w:cs="Arial"/>
        </w:rPr>
        <w:t>R</w:t>
      </w:r>
      <w:r w:rsidRPr="005B210E">
        <w:rPr>
          <w:rFonts w:ascii="Arial" w:hAnsi="Arial" w:cs="Arial"/>
        </w:rPr>
        <w:t>epository</w:t>
      </w:r>
    </w:p>
    <w:p w:rsidR="007A5274" w:rsidRPr="005B210E" w:rsidRDefault="007A5274" w:rsidP="007A5274">
      <w:pPr>
        <w:pBdr>
          <w:top w:val="nil"/>
          <w:left w:val="nil"/>
          <w:bottom w:val="nil"/>
          <w:right w:val="nil"/>
          <w:between w:val="nil"/>
        </w:pBdr>
        <w:spacing w:after="0" w:line="240" w:lineRule="auto"/>
        <w:ind w:left="720"/>
        <w:contextualSpacing/>
        <w:jc w:val="both"/>
        <w:rPr>
          <w:rFonts w:ascii="Arial" w:hAnsi="Arial" w:cs="Arial"/>
        </w:rPr>
      </w:pPr>
    </w:p>
    <w:p w:rsidR="00054C7D" w:rsidRPr="005B210E" w:rsidRDefault="00054C7D" w:rsidP="00B43CCE">
      <w:pPr>
        <w:numPr>
          <w:ilvl w:val="1"/>
          <w:numId w:val="5"/>
        </w:numPr>
        <w:pBdr>
          <w:top w:val="nil"/>
          <w:left w:val="nil"/>
          <w:bottom w:val="nil"/>
          <w:right w:val="nil"/>
          <w:between w:val="nil"/>
        </w:pBdr>
        <w:spacing w:after="0"/>
        <w:contextualSpacing/>
        <w:jc w:val="both"/>
        <w:rPr>
          <w:rFonts w:ascii="Arial" w:hAnsi="Arial" w:cs="Arial"/>
        </w:rPr>
      </w:pPr>
      <w:r w:rsidRPr="005B210E">
        <w:rPr>
          <w:rFonts w:ascii="Arial" w:hAnsi="Arial" w:cs="Arial"/>
        </w:rPr>
        <w:t>The code repository should be maintained by a national coordinator</w:t>
      </w:r>
    </w:p>
    <w:p w:rsidR="007A5274" w:rsidRPr="005B210E" w:rsidRDefault="00054C7D" w:rsidP="00B43CCE">
      <w:pPr>
        <w:numPr>
          <w:ilvl w:val="1"/>
          <w:numId w:val="5"/>
        </w:numPr>
        <w:pBdr>
          <w:top w:val="nil"/>
          <w:left w:val="nil"/>
          <w:bottom w:val="nil"/>
          <w:right w:val="nil"/>
          <w:between w:val="nil"/>
        </w:pBdr>
        <w:spacing w:after="0"/>
        <w:contextualSpacing/>
        <w:jc w:val="both"/>
        <w:rPr>
          <w:rFonts w:ascii="Arial" w:hAnsi="Arial" w:cs="Arial"/>
        </w:rPr>
      </w:pPr>
      <w:r w:rsidRPr="005B210E">
        <w:rPr>
          <w:rFonts w:ascii="Arial" w:hAnsi="Arial" w:cs="Arial"/>
        </w:rPr>
        <w:t>Similar to all software, the code itself will be a mix of open source components, which clearly cannot be owned by the national coordinator, and feature additions made by the national coordinator.</w:t>
      </w:r>
    </w:p>
    <w:p w:rsidR="00054C7D" w:rsidRPr="005B210E" w:rsidRDefault="007A5274" w:rsidP="00B43CCE">
      <w:pPr>
        <w:numPr>
          <w:ilvl w:val="1"/>
          <w:numId w:val="5"/>
        </w:numPr>
        <w:pBdr>
          <w:top w:val="nil"/>
          <w:left w:val="nil"/>
          <w:bottom w:val="nil"/>
          <w:right w:val="nil"/>
          <w:between w:val="nil"/>
        </w:pBdr>
        <w:spacing w:after="0"/>
        <w:contextualSpacing/>
        <w:jc w:val="both"/>
        <w:rPr>
          <w:rFonts w:ascii="Arial" w:hAnsi="Arial" w:cs="Arial"/>
        </w:rPr>
      </w:pPr>
      <w:r w:rsidRPr="005B210E">
        <w:rPr>
          <w:rFonts w:ascii="Arial" w:hAnsi="Arial" w:cs="Arial"/>
        </w:rPr>
        <w:t>The national coordinator needs to develop a suitable policy of ownership and licensing for the feature additions</w:t>
      </w:r>
    </w:p>
    <w:p w:rsidR="007A5274" w:rsidRPr="005B210E" w:rsidRDefault="007A5274" w:rsidP="007A5274">
      <w:pPr>
        <w:spacing w:after="0" w:line="240" w:lineRule="auto"/>
        <w:jc w:val="both"/>
        <w:rPr>
          <w:rFonts w:ascii="Arial" w:hAnsi="Arial" w:cs="Arial"/>
          <w:bCs/>
          <w:color w:val="000000"/>
        </w:rPr>
      </w:pPr>
    </w:p>
    <w:p w:rsidR="007A5274" w:rsidRPr="005B210E" w:rsidRDefault="007A5274" w:rsidP="007A5274">
      <w:pPr>
        <w:pStyle w:val="Heading1"/>
        <w:jc w:val="both"/>
        <w:rPr>
          <w:b/>
          <w:sz w:val="22"/>
          <w:szCs w:val="22"/>
        </w:rPr>
      </w:pPr>
      <w:r w:rsidRPr="005B210E">
        <w:rPr>
          <w:b/>
          <w:sz w:val="22"/>
          <w:szCs w:val="22"/>
        </w:rPr>
        <w:t>Enhancements to MOOCs Portals</w:t>
      </w:r>
    </w:p>
    <w:p w:rsidR="007A5274" w:rsidRPr="005B210E" w:rsidRDefault="007A5274" w:rsidP="005B210E">
      <w:pPr>
        <w:spacing w:after="0"/>
        <w:jc w:val="both"/>
        <w:rPr>
          <w:rFonts w:ascii="Arial" w:hAnsi="Arial" w:cs="Arial"/>
          <w:color w:val="222222"/>
          <w:highlight w:val="white"/>
        </w:rPr>
      </w:pPr>
      <w:r w:rsidRPr="005B210E">
        <w:rPr>
          <w:rFonts w:ascii="Arial" w:hAnsi="Arial" w:cs="Arial"/>
          <w:color w:val="222222"/>
          <w:highlight w:val="white"/>
        </w:rPr>
        <w:t>The MOOC portals must continue to evolve and their features need to be enhanced over time. Also, the MOOC portals might have to interface with multiple tools developed independently so as to benefit the learners and provide them hands-on experience. For instance, integration with virtual labs is an interesting possibility going forward.</w:t>
      </w:r>
    </w:p>
    <w:p w:rsidR="007A5274" w:rsidRPr="005B210E" w:rsidRDefault="007A5274" w:rsidP="007A5274">
      <w:pPr>
        <w:spacing w:after="0" w:line="240" w:lineRule="auto"/>
        <w:jc w:val="both"/>
        <w:rPr>
          <w:rFonts w:ascii="Arial" w:hAnsi="Arial" w:cs="Arial"/>
          <w:color w:val="222222"/>
          <w:highlight w:val="white"/>
        </w:rPr>
      </w:pPr>
    </w:p>
    <w:p w:rsidR="007A5274" w:rsidRPr="005B210E" w:rsidRDefault="007A5274" w:rsidP="005B210E">
      <w:pPr>
        <w:spacing w:after="0"/>
        <w:jc w:val="both"/>
        <w:rPr>
          <w:rFonts w:ascii="Arial" w:hAnsi="Arial" w:cs="Arial"/>
          <w:color w:val="222222"/>
        </w:rPr>
      </w:pPr>
      <w:r w:rsidRPr="005B210E">
        <w:rPr>
          <w:rFonts w:ascii="Arial" w:hAnsi="Arial" w:cs="Arial"/>
          <w:color w:val="222222"/>
          <w:highlight w:val="white"/>
        </w:rPr>
        <w:t>A suitable model for sharing code and data with education technology researchers who desire to make enhancements to the MOOC portals need to be evolved. A suitable project-based or course-based funding model needs to be evolved for supporting the development of enhancements as well. The cloud hosting requirements of such researchers could be supported on a common platform to facilitate ease of development.</w:t>
      </w:r>
    </w:p>
    <w:p w:rsidR="00B43CCE" w:rsidRPr="005B210E" w:rsidRDefault="00B43CCE" w:rsidP="007A5274">
      <w:pPr>
        <w:spacing w:after="0" w:line="240" w:lineRule="auto"/>
        <w:jc w:val="both"/>
        <w:rPr>
          <w:rFonts w:ascii="Arial" w:hAnsi="Arial" w:cs="Arial"/>
          <w:bCs/>
          <w:color w:val="000000"/>
        </w:rPr>
      </w:pPr>
    </w:p>
    <w:p w:rsidR="00B43CCE" w:rsidRPr="005B210E" w:rsidRDefault="00B43CCE" w:rsidP="00B43CCE">
      <w:pPr>
        <w:pStyle w:val="Heading1"/>
        <w:spacing w:before="0" w:after="0" w:line="240" w:lineRule="auto"/>
        <w:jc w:val="both"/>
        <w:rPr>
          <w:b/>
          <w:sz w:val="22"/>
          <w:szCs w:val="22"/>
        </w:rPr>
      </w:pPr>
      <w:r w:rsidRPr="005B210E">
        <w:rPr>
          <w:b/>
          <w:sz w:val="22"/>
          <w:szCs w:val="22"/>
        </w:rPr>
        <w:t>National Coordinators Workflow</w:t>
      </w:r>
    </w:p>
    <w:p w:rsidR="00B43CCE" w:rsidRPr="005B210E" w:rsidRDefault="00B43CCE" w:rsidP="00FD59D7">
      <w:pPr>
        <w:spacing w:after="0" w:line="240" w:lineRule="auto"/>
        <w:rPr>
          <w:rFonts w:ascii="Arial" w:hAnsi="Arial" w:cs="Arial"/>
          <w:lang w:eastAsia="en-IN"/>
        </w:rPr>
      </w:pPr>
    </w:p>
    <w:p w:rsidR="00B43CCE" w:rsidRPr="005B210E" w:rsidRDefault="00B43CCE" w:rsidP="00FD59D7">
      <w:pPr>
        <w:spacing w:after="0" w:line="240" w:lineRule="auto"/>
        <w:jc w:val="both"/>
        <w:rPr>
          <w:rFonts w:ascii="Arial" w:hAnsi="Arial" w:cs="Arial"/>
        </w:rPr>
      </w:pPr>
      <w:r w:rsidRPr="005B210E">
        <w:rPr>
          <w:rFonts w:ascii="Arial" w:hAnsi="Arial" w:cs="Arial"/>
        </w:rPr>
        <w:t>Several features in the current SWAYAM portal are actually part of workflow for national coordinators (NCs) - course proposals, examinations etc. Ideally, the workflow of NCs should be separated from the MOOCs portal. The reason is that the workflow is often tweaked and changed by NCs independently and according to their requirements. It is inconvenient to expect the nodal agency maintaining the master portal to be responsible for NC workflow development and changes.</w:t>
      </w:r>
    </w:p>
    <w:p w:rsidR="00B43CCE" w:rsidRPr="005B210E" w:rsidRDefault="00B43CCE" w:rsidP="00B43CCE">
      <w:pPr>
        <w:spacing w:after="0" w:line="240" w:lineRule="auto"/>
        <w:jc w:val="both"/>
        <w:rPr>
          <w:rFonts w:ascii="Arial" w:hAnsi="Arial" w:cs="Arial"/>
        </w:rPr>
      </w:pPr>
    </w:p>
    <w:p w:rsidR="00B43CCE" w:rsidRPr="005B210E" w:rsidRDefault="00B43CCE" w:rsidP="00B43CCE">
      <w:pPr>
        <w:spacing w:after="0" w:line="240" w:lineRule="auto"/>
        <w:jc w:val="both"/>
        <w:rPr>
          <w:rFonts w:ascii="Arial" w:hAnsi="Arial" w:cs="Arial"/>
        </w:rPr>
      </w:pPr>
      <w:r w:rsidRPr="005B210E">
        <w:rPr>
          <w:rFonts w:ascii="Arial" w:hAnsi="Arial" w:cs="Arial"/>
        </w:rPr>
        <w:t>NPTEL, being the largest contributor to SWAYAM, has developed several web applications for NC workflow. These include applications for the following:</w:t>
      </w:r>
    </w:p>
    <w:p w:rsidR="00B43CCE" w:rsidRPr="005B210E" w:rsidRDefault="00B43CCE" w:rsidP="00B43CCE">
      <w:pPr>
        <w:spacing w:after="0" w:line="240" w:lineRule="auto"/>
        <w:jc w:val="both"/>
        <w:rPr>
          <w:rFonts w:ascii="Arial" w:hAnsi="Arial" w:cs="Arial"/>
        </w:rPr>
      </w:pPr>
    </w:p>
    <w:p w:rsidR="00B43CCE" w:rsidRPr="005B210E" w:rsidRDefault="00B43CCE" w:rsidP="00B43CCE">
      <w:pPr>
        <w:numPr>
          <w:ilvl w:val="0"/>
          <w:numId w:val="7"/>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Course proposal</w:t>
      </w:r>
    </w:p>
    <w:p w:rsidR="00B43CCE" w:rsidRPr="005B210E" w:rsidRDefault="00B43CCE" w:rsidP="00B43CCE">
      <w:pPr>
        <w:numPr>
          <w:ilvl w:val="0"/>
          <w:numId w:val="7"/>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Student/course data portal</w:t>
      </w:r>
    </w:p>
    <w:p w:rsidR="00B43CCE" w:rsidRPr="005B210E" w:rsidRDefault="00B43CCE" w:rsidP="00B43CCE">
      <w:pPr>
        <w:numPr>
          <w:ilvl w:val="0"/>
          <w:numId w:val="7"/>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Local chapter portal</w:t>
      </w:r>
    </w:p>
    <w:p w:rsidR="00B43CCE" w:rsidRPr="005B210E" w:rsidRDefault="00B43CCE" w:rsidP="00B43CCE">
      <w:pPr>
        <w:numPr>
          <w:ilvl w:val="0"/>
          <w:numId w:val="7"/>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Exam registration</w:t>
      </w:r>
    </w:p>
    <w:p w:rsidR="00B43CCE" w:rsidRPr="005B210E" w:rsidRDefault="00B43CCE" w:rsidP="00B43CCE">
      <w:pPr>
        <w:numPr>
          <w:ilvl w:val="0"/>
          <w:numId w:val="7"/>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Question paper management</w:t>
      </w:r>
    </w:p>
    <w:p w:rsidR="00B43CCE" w:rsidRPr="005B210E" w:rsidRDefault="00B43CCE" w:rsidP="00B43CCE">
      <w:pPr>
        <w:numPr>
          <w:ilvl w:val="0"/>
          <w:numId w:val="7"/>
        </w:numPr>
        <w:pBdr>
          <w:top w:val="nil"/>
          <w:left w:val="nil"/>
          <w:bottom w:val="nil"/>
          <w:right w:val="nil"/>
          <w:between w:val="nil"/>
        </w:pBdr>
        <w:spacing w:after="0" w:line="240" w:lineRule="auto"/>
        <w:contextualSpacing/>
        <w:jc w:val="both"/>
        <w:rPr>
          <w:rFonts w:ascii="Arial" w:hAnsi="Arial" w:cs="Arial"/>
        </w:rPr>
      </w:pPr>
      <w:r w:rsidRPr="005B210E">
        <w:rPr>
          <w:rFonts w:ascii="Arial" w:hAnsi="Arial" w:cs="Arial"/>
        </w:rPr>
        <w:t>Certificate generation</w:t>
      </w:r>
    </w:p>
    <w:p w:rsidR="00B43CCE" w:rsidRPr="005B210E" w:rsidRDefault="00B43CCE" w:rsidP="00B43CCE">
      <w:pPr>
        <w:spacing w:after="0" w:line="240" w:lineRule="auto"/>
        <w:jc w:val="both"/>
        <w:rPr>
          <w:rFonts w:ascii="Arial" w:hAnsi="Arial" w:cs="Arial"/>
        </w:rPr>
      </w:pPr>
    </w:p>
    <w:p w:rsidR="00B43CCE" w:rsidRPr="005B210E" w:rsidRDefault="00B43CCE" w:rsidP="00B43CCE">
      <w:pPr>
        <w:spacing w:after="0" w:line="240" w:lineRule="auto"/>
        <w:jc w:val="both"/>
        <w:rPr>
          <w:rFonts w:ascii="Arial" w:hAnsi="Arial" w:cs="Arial"/>
        </w:rPr>
      </w:pPr>
      <w:r w:rsidRPr="005B210E">
        <w:rPr>
          <w:rFonts w:ascii="Arial" w:hAnsi="Arial" w:cs="Arial"/>
        </w:rPr>
        <w:t>NPTEL can make the entire workflow suite available to all national coordinators. NPTEL’s workflow suite has been developed and deployed in the standard LAMP architecture, which is easy to deploy and maintain by individual NCs.</w:t>
      </w:r>
    </w:p>
    <w:p w:rsidR="00B43CCE" w:rsidRPr="005B210E" w:rsidRDefault="00B43CCE" w:rsidP="00B43CCE">
      <w:pPr>
        <w:spacing w:after="0" w:line="240" w:lineRule="auto"/>
        <w:jc w:val="both"/>
        <w:rPr>
          <w:rFonts w:ascii="Arial" w:hAnsi="Arial" w:cs="Arial"/>
        </w:rPr>
      </w:pPr>
    </w:p>
    <w:p w:rsidR="004012EA" w:rsidRDefault="00B43CCE" w:rsidP="00B43CCE">
      <w:pPr>
        <w:spacing w:after="0" w:line="240" w:lineRule="auto"/>
        <w:jc w:val="both"/>
        <w:rPr>
          <w:rFonts w:ascii="Arial" w:hAnsi="Arial" w:cs="Arial"/>
          <w:bCs/>
          <w:color w:val="000000"/>
          <w:sz w:val="24"/>
          <w:szCs w:val="24"/>
        </w:rPr>
      </w:pPr>
      <w:r w:rsidRPr="005B210E">
        <w:rPr>
          <w:rFonts w:ascii="Arial" w:hAnsi="Arial" w:cs="Arial"/>
        </w:rPr>
        <w:t>The NC workflow application need not be hosted on cloud. It is best if individual NCs have a small coding team to maintain their own workflow on local installations.</w:t>
      </w:r>
      <w:r w:rsidR="004012EA">
        <w:rPr>
          <w:rFonts w:ascii="Arial" w:hAnsi="Arial" w:cs="Arial"/>
          <w:bCs/>
          <w:color w:val="000000"/>
          <w:sz w:val="24"/>
          <w:szCs w:val="24"/>
        </w:rPr>
        <w:br w:type="page"/>
      </w:r>
    </w:p>
    <w:p w:rsidR="004012EA" w:rsidRPr="005B210E" w:rsidRDefault="004012EA">
      <w:pPr>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right"/>
        <w:rPr>
          <w:rFonts w:ascii="Arial" w:hAnsi="Arial" w:cs="Arial"/>
          <w:b/>
          <w:bCs/>
          <w:color w:val="000000"/>
          <w:u w:val="single"/>
        </w:rPr>
      </w:pPr>
      <w:r w:rsidRPr="005B210E">
        <w:rPr>
          <w:rFonts w:ascii="Arial" w:hAnsi="Arial" w:cs="Arial"/>
          <w:b/>
          <w:bCs/>
          <w:color w:val="000000"/>
          <w:u w:val="single"/>
        </w:rPr>
        <w:t>Agenda Item No. 7</w:t>
      </w:r>
    </w:p>
    <w:p w:rsidR="004012EA" w:rsidRPr="005B210E" w:rsidRDefault="004012EA" w:rsidP="004012EA">
      <w:pPr>
        <w:autoSpaceDE w:val="0"/>
        <w:autoSpaceDN w:val="0"/>
        <w:adjustRightInd w:val="0"/>
        <w:spacing w:after="0" w:line="240" w:lineRule="auto"/>
        <w:ind w:right="-90"/>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center"/>
        <w:rPr>
          <w:rFonts w:ascii="Arial" w:hAnsi="Arial" w:cs="Arial"/>
          <w:b/>
          <w:bCs/>
          <w:color w:val="000000"/>
          <w:u w:val="single"/>
        </w:rPr>
      </w:pPr>
      <w:r w:rsidRPr="005B210E">
        <w:rPr>
          <w:rFonts w:ascii="Arial" w:hAnsi="Arial" w:cs="Arial"/>
          <w:b/>
          <w:bCs/>
          <w:color w:val="000000"/>
          <w:u w:val="single"/>
        </w:rPr>
        <w:t xml:space="preserve">Partnership between edX and SWAYAM </w:t>
      </w:r>
    </w:p>
    <w:p w:rsidR="004012EA" w:rsidRPr="005B210E" w:rsidRDefault="004012EA" w:rsidP="004012EA">
      <w:pPr>
        <w:autoSpaceDE w:val="0"/>
        <w:autoSpaceDN w:val="0"/>
        <w:adjustRightInd w:val="0"/>
        <w:spacing w:after="0" w:line="240" w:lineRule="auto"/>
        <w:ind w:right="-90"/>
        <w:rPr>
          <w:rFonts w:ascii="Arial" w:hAnsi="Arial" w:cs="Arial"/>
          <w:b/>
          <w:bCs/>
          <w:color w:val="000000"/>
          <w:u w:val="single"/>
        </w:rPr>
      </w:pPr>
    </w:p>
    <w:p w:rsidR="004012EA" w:rsidRPr="005B210E" w:rsidRDefault="004012EA" w:rsidP="004012EA">
      <w:pPr>
        <w:autoSpaceDE w:val="0"/>
        <w:autoSpaceDN w:val="0"/>
        <w:adjustRightInd w:val="0"/>
        <w:spacing w:after="0" w:line="240" w:lineRule="auto"/>
        <w:ind w:right="-90"/>
        <w:rPr>
          <w:rFonts w:ascii="Arial" w:hAnsi="Arial" w:cs="Arial"/>
          <w:b/>
          <w:bCs/>
          <w:color w:val="000000"/>
        </w:rPr>
      </w:pPr>
      <w:r w:rsidRPr="005B210E">
        <w:rPr>
          <w:rFonts w:ascii="Arial" w:hAnsi="Arial" w:cs="Arial"/>
          <w:b/>
          <w:bCs/>
          <w:color w:val="000000"/>
        </w:rPr>
        <w:t>Purport</w:t>
      </w:r>
    </w:p>
    <w:p w:rsidR="004012EA" w:rsidRPr="005B210E" w:rsidRDefault="004012EA" w:rsidP="004012EA">
      <w:pPr>
        <w:autoSpaceDE w:val="0"/>
        <w:autoSpaceDN w:val="0"/>
        <w:adjustRightInd w:val="0"/>
        <w:spacing w:after="0" w:line="240" w:lineRule="auto"/>
        <w:ind w:right="-90"/>
        <w:rPr>
          <w:rFonts w:ascii="Arial" w:hAnsi="Arial" w:cs="Arial"/>
          <w:b/>
          <w:bCs/>
          <w:color w:val="000000"/>
          <w:u w:val="single"/>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r w:rsidRPr="005B210E">
        <w:rPr>
          <w:rFonts w:ascii="Arial" w:hAnsi="Arial" w:cs="Arial"/>
          <w:bCs/>
          <w:color w:val="000000"/>
        </w:rPr>
        <w:t>The objective of this Note is to place before the Board the development</w:t>
      </w:r>
      <w:r w:rsidR="005F73E0">
        <w:rPr>
          <w:rFonts w:ascii="Arial" w:hAnsi="Arial" w:cs="Arial"/>
          <w:bCs/>
          <w:color w:val="000000"/>
        </w:rPr>
        <w:t>s</w:t>
      </w:r>
      <w:r w:rsidRPr="005B210E">
        <w:rPr>
          <w:rFonts w:ascii="Arial" w:hAnsi="Arial" w:cs="Arial"/>
          <w:bCs/>
          <w:color w:val="000000"/>
        </w:rPr>
        <w:t xml:space="preserve"> regarding the Partnership between edX and SWAYAM.</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
          <w:bCs/>
          <w:color w:val="000000"/>
        </w:rPr>
      </w:pPr>
      <w:r w:rsidRPr="005B210E">
        <w:rPr>
          <w:rFonts w:ascii="Arial" w:hAnsi="Arial" w:cs="Arial"/>
          <w:b/>
          <w:bCs/>
          <w:color w:val="000000"/>
        </w:rPr>
        <w:t>Background</w:t>
      </w:r>
    </w:p>
    <w:p w:rsidR="004012EA" w:rsidRPr="005B210E" w:rsidRDefault="004012EA" w:rsidP="004012EA">
      <w:pPr>
        <w:autoSpaceDE w:val="0"/>
        <w:autoSpaceDN w:val="0"/>
        <w:adjustRightInd w:val="0"/>
        <w:spacing w:after="0" w:line="240" w:lineRule="auto"/>
        <w:ind w:right="-90"/>
        <w:jc w:val="both"/>
        <w:rPr>
          <w:rFonts w:ascii="Arial" w:hAnsi="Arial" w:cs="Arial"/>
          <w:b/>
          <w:bCs/>
          <w:color w:val="000000"/>
        </w:rPr>
      </w:pPr>
    </w:p>
    <w:p w:rsidR="004012EA" w:rsidRPr="005B210E" w:rsidRDefault="00082EC6" w:rsidP="004012EA">
      <w:pPr>
        <w:autoSpaceDE w:val="0"/>
        <w:autoSpaceDN w:val="0"/>
        <w:adjustRightInd w:val="0"/>
        <w:spacing w:after="0" w:line="240" w:lineRule="auto"/>
        <w:ind w:right="-90"/>
        <w:jc w:val="both"/>
        <w:rPr>
          <w:rFonts w:ascii="Arial" w:hAnsi="Arial" w:cs="Arial"/>
          <w:bCs/>
          <w:color w:val="000000"/>
        </w:rPr>
      </w:pPr>
      <w:r>
        <w:rPr>
          <w:rFonts w:ascii="Arial" w:hAnsi="Arial" w:cs="Arial"/>
          <w:bCs/>
          <w:color w:val="000000"/>
        </w:rPr>
        <w:t>1</w:t>
      </w:r>
      <w:r w:rsidR="004012EA" w:rsidRPr="005B210E">
        <w:rPr>
          <w:rFonts w:ascii="Arial" w:hAnsi="Arial" w:cs="Arial"/>
          <w:bCs/>
          <w:color w:val="000000"/>
        </w:rPr>
        <w:t xml:space="preserve">. CEO, M/s edX Corp. had discussions with M/o HRD and has expressed their desire </w:t>
      </w:r>
      <w:r w:rsidR="00384DDB" w:rsidRPr="005B210E">
        <w:rPr>
          <w:rFonts w:ascii="Arial" w:hAnsi="Arial" w:cs="Arial"/>
          <w:bCs/>
          <w:color w:val="000000"/>
        </w:rPr>
        <w:t xml:space="preserve">for </w:t>
      </w:r>
      <w:r w:rsidR="004012EA" w:rsidRPr="005B210E">
        <w:rPr>
          <w:rFonts w:ascii="Arial" w:hAnsi="Arial" w:cs="Arial"/>
          <w:bCs/>
          <w:color w:val="000000"/>
        </w:rPr>
        <w:t>partnership with SWAYAM. Some of the best courses available on SWAYAM could be made available on edX Platform. The SWAYAM users would be able to access edX Courses seamlessly.</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082EC6" w:rsidP="004012EA">
      <w:pPr>
        <w:autoSpaceDE w:val="0"/>
        <w:autoSpaceDN w:val="0"/>
        <w:adjustRightInd w:val="0"/>
        <w:spacing w:after="0" w:line="240" w:lineRule="auto"/>
        <w:ind w:right="-90"/>
        <w:jc w:val="both"/>
        <w:rPr>
          <w:rFonts w:ascii="Arial" w:hAnsi="Arial" w:cs="Arial"/>
          <w:bCs/>
          <w:color w:val="000000"/>
        </w:rPr>
      </w:pPr>
      <w:r>
        <w:rPr>
          <w:rFonts w:ascii="Arial" w:hAnsi="Arial" w:cs="Arial"/>
          <w:bCs/>
          <w:color w:val="000000"/>
        </w:rPr>
        <w:t>2</w:t>
      </w:r>
      <w:r w:rsidR="004012EA" w:rsidRPr="005B210E">
        <w:rPr>
          <w:rFonts w:ascii="Arial" w:hAnsi="Arial" w:cs="Arial"/>
          <w:bCs/>
          <w:color w:val="000000"/>
        </w:rPr>
        <w:t>. M/s edX Corp. has forwarded the terms and conditions of the agreement to be signed with them. The same is enclosed herewith.</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autoSpaceDE w:val="0"/>
        <w:autoSpaceDN w:val="0"/>
        <w:adjustRightInd w:val="0"/>
        <w:spacing w:after="0" w:line="240" w:lineRule="auto"/>
        <w:ind w:right="-90"/>
        <w:rPr>
          <w:rFonts w:ascii="Arial" w:hAnsi="Arial" w:cs="Arial"/>
          <w:b/>
          <w:bCs/>
          <w:color w:val="000000"/>
        </w:rPr>
      </w:pPr>
      <w:r w:rsidRPr="005B210E">
        <w:rPr>
          <w:rFonts w:ascii="Arial" w:hAnsi="Arial" w:cs="Arial"/>
          <w:b/>
          <w:bCs/>
          <w:color w:val="000000"/>
        </w:rPr>
        <w:t>Key Features of proposal</w:t>
      </w:r>
    </w:p>
    <w:p w:rsidR="004012EA" w:rsidRPr="005B210E" w:rsidRDefault="004012EA" w:rsidP="004012EA">
      <w:pPr>
        <w:autoSpaceDE w:val="0"/>
        <w:autoSpaceDN w:val="0"/>
        <w:adjustRightInd w:val="0"/>
        <w:spacing w:after="0" w:line="240" w:lineRule="auto"/>
        <w:ind w:right="-90"/>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r w:rsidRPr="005B210E">
        <w:rPr>
          <w:rFonts w:ascii="Arial" w:hAnsi="Arial" w:cs="Arial"/>
          <w:bCs/>
          <w:color w:val="000000"/>
        </w:rPr>
        <w:t>1. Annual maintenance fee of US $1,00,000.</w:t>
      </w:r>
    </w:p>
    <w:p w:rsidR="004012EA" w:rsidRPr="005B210E" w:rsidRDefault="004012EA" w:rsidP="004012EA">
      <w:pPr>
        <w:autoSpaceDE w:val="0"/>
        <w:autoSpaceDN w:val="0"/>
        <w:adjustRightInd w:val="0"/>
        <w:spacing w:after="0" w:line="240" w:lineRule="auto"/>
        <w:ind w:right="-90"/>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r w:rsidRPr="005B210E">
        <w:rPr>
          <w:rFonts w:ascii="Arial" w:hAnsi="Arial" w:cs="Arial"/>
          <w:bCs/>
          <w:color w:val="000000"/>
        </w:rPr>
        <w:t>2. Can host upto 30 courses with no additional fee.</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r w:rsidRPr="005B210E">
        <w:rPr>
          <w:rFonts w:ascii="Arial" w:hAnsi="Arial" w:cs="Arial"/>
          <w:bCs/>
          <w:color w:val="000000"/>
        </w:rPr>
        <w:t>3. Revenue share - 60% to edX.</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r w:rsidRPr="005B210E">
        <w:rPr>
          <w:rFonts w:ascii="Arial" w:hAnsi="Arial" w:cs="Arial"/>
          <w:bCs/>
          <w:color w:val="000000"/>
        </w:rPr>
        <w:t>4. Training for four Institution Designees.</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r w:rsidRPr="005B210E">
        <w:rPr>
          <w:rFonts w:ascii="Arial" w:hAnsi="Arial" w:cs="Arial"/>
          <w:bCs/>
          <w:color w:val="000000"/>
        </w:rPr>
        <w:t>5. One Hour Course Team Support for each course.</w:t>
      </w: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autoSpaceDE w:val="0"/>
        <w:autoSpaceDN w:val="0"/>
        <w:adjustRightInd w:val="0"/>
        <w:spacing w:after="0" w:line="240" w:lineRule="auto"/>
        <w:ind w:right="-90"/>
        <w:jc w:val="both"/>
        <w:rPr>
          <w:rFonts w:ascii="Arial" w:hAnsi="Arial" w:cs="Arial"/>
          <w:bCs/>
          <w:color w:val="000000"/>
        </w:rPr>
      </w:pPr>
    </w:p>
    <w:p w:rsidR="004012EA" w:rsidRPr="005B210E" w:rsidRDefault="004012EA" w:rsidP="004012EA">
      <w:pPr>
        <w:spacing w:after="0" w:line="240" w:lineRule="auto"/>
        <w:jc w:val="both"/>
        <w:rPr>
          <w:rFonts w:ascii="Arial" w:hAnsi="Arial" w:cs="Arial"/>
          <w:b/>
        </w:rPr>
      </w:pPr>
      <w:r w:rsidRPr="005B210E">
        <w:rPr>
          <w:rFonts w:ascii="Arial" w:hAnsi="Arial" w:cs="Arial"/>
          <w:b/>
        </w:rPr>
        <w:t>Guidance Sought</w:t>
      </w:r>
    </w:p>
    <w:p w:rsidR="004012EA" w:rsidRPr="005B210E" w:rsidRDefault="004012EA" w:rsidP="004012EA">
      <w:pPr>
        <w:spacing w:after="0" w:line="240" w:lineRule="auto"/>
        <w:jc w:val="both"/>
        <w:rPr>
          <w:rFonts w:ascii="Arial" w:hAnsi="Arial" w:cs="Arial"/>
        </w:rPr>
      </w:pPr>
    </w:p>
    <w:p w:rsidR="004012EA" w:rsidRDefault="004012EA" w:rsidP="004012EA">
      <w:pPr>
        <w:jc w:val="both"/>
        <w:rPr>
          <w:rFonts w:ascii="Arial" w:hAnsi="Arial" w:cs="Arial"/>
          <w:b/>
          <w:bCs/>
          <w:color w:val="000000"/>
          <w:sz w:val="24"/>
          <w:szCs w:val="24"/>
        </w:rPr>
      </w:pPr>
      <w:r w:rsidRPr="005B210E">
        <w:rPr>
          <w:rFonts w:ascii="Arial" w:hAnsi="Arial" w:cs="Arial"/>
          <w:b/>
          <w:bCs/>
          <w:color w:val="000000"/>
        </w:rPr>
        <w:t>The Board is requested to kindly guide the future course of action to be taken on the matter.</w:t>
      </w:r>
    </w:p>
    <w:p w:rsidR="004012EA" w:rsidRDefault="004012EA" w:rsidP="004012EA">
      <w:pPr>
        <w:jc w:val="both"/>
        <w:rPr>
          <w:rFonts w:ascii="Arial" w:hAnsi="Arial" w:cs="Arial"/>
          <w:bCs/>
          <w:color w:val="000000"/>
          <w:sz w:val="24"/>
          <w:szCs w:val="24"/>
        </w:rPr>
      </w:pPr>
      <w:r>
        <w:rPr>
          <w:rFonts w:ascii="Arial" w:hAnsi="Arial" w:cs="Arial"/>
          <w:bCs/>
          <w:color w:val="000000"/>
          <w:sz w:val="24"/>
          <w:szCs w:val="24"/>
        </w:rPr>
        <w:br w:type="page"/>
      </w:r>
    </w:p>
    <w:p w:rsidR="00C85C8F" w:rsidRPr="00C85C8F" w:rsidRDefault="00C85C8F" w:rsidP="00C85C8F">
      <w:pPr>
        <w:spacing w:after="0" w:line="240" w:lineRule="auto"/>
        <w:jc w:val="center"/>
        <w:rPr>
          <w:rFonts w:ascii="Arial" w:hAnsi="Arial" w:cs="Arial"/>
          <w:b/>
          <w:bCs/>
          <w:color w:val="000000"/>
          <w:sz w:val="24"/>
          <w:szCs w:val="24"/>
        </w:rPr>
      </w:pPr>
      <w:r w:rsidRPr="00C85C8F">
        <w:rPr>
          <w:rFonts w:ascii="Arial" w:hAnsi="Arial" w:cs="Arial"/>
          <w:b/>
          <w:bCs/>
          <w:color w:val="000000"/>
          <w:sz w:val="24"/>
          <w:szCs w:val="24"/>
        </w:rPr>
        <w:t>MEMBER PARTICIPATION AGREEMENT</w:t>
      </w:r>
    </w:p>
    <w:p w:rsidR="00C85C8F" w:rsidRDefault="00C85C8F" w:rsidP="00C85C8F">
      <w:pPr>
        <w:spacing w:after="0" w:line="240" w:lineRule="auto"/>
        <w:jc w:val="center"/>
        <w:rPr>
          <w:rFonts w:ascii="Arial" w:hAnsi="Arial" w:cs="Arial"/>
          <w:b/>
          <w:bCs/>
          <w:color w:val="000000"/>
          <w:sz w:val="24"/>
          <w:szCs w:val="24"/>
        </w:rPr>
      </w:pPr>
      <w:r w:rsidRPr="00C85C8F">
        <w:rPr>
          <w:rFonts w:ascii="Arial" w:hAnsi="Arial" w:cs="Arial"/>
          <w:b/>
          <w:bCs/>
          <w:color w:val="000000"/>
          <w:sz w:val="24"/>
          <w:szCs w:val="24"/>
        </w:rPr>
        <w:t>Cover Sheet</w:t>
      </w:r>
    </w:p>
    <w:p w:rsidR="00C85C8F" w:rsidRDefault="00C85C8F" w:rsidP="00C85C8F">
      <w:pPr>
        <w:spacing w:after="0" w:line="240" w:lineRule="auto"/>
        <w:rPr>
          <w:rFonts w:ascii="Arial" w:hAnsi="Arial" w:cs="Arial"/>
          <w:bCs/>
          <w:color w:val="000000"/>
          <w:sz w:val="24"/>
          <w:szCs w:val="24"/>
        </w:rPr>
      </w:pPr>
    </w:p>
    <w:tbl>
      <w:tblPr>
        <w:tblW w:w="108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6"/>
        <w:gridCol w:w="7954"/>
      </w:tblGrid>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Parties:</w:t>
            </w:r>
          </w:p>
        </w:tc>
        <w:tc>
          <w:tcPr>
            <w:tcW w:w="7954" w:type="dxa"/>
            <w:tcMar>
              <w:top w:w="72" w:type="dxa"/>
              <w:left w:w="115" w:type="dxa"/>
              <w:bottom w:w="72" w:type="dxa"/>
              <w:right w:w="115" w:type="dxa"/>
            </w:tcMar>
          </w:tcPr>
          <w:p w:rsidR="00C85C8F" w:rsidRPr="00181888" w:rsidRDefault="00C85C8F" w:rsidP="00C85C8F">
            <w:pPr>
              <w:autoSpaceDE w:val="0"/>
              <w:autoSpaceDN w:val="0"/>
              <w:adjustRightInd w:val="0"/>
              <w:spacing w:after="0" w:line="240" w:lineRule="auto"/>
              <w:jc w:val="both"/>
              <w:rPr>
                <w:rFonts w:ascii="Arial" w:hAnsi="Arial" w:cs="Arial"/>
              </w:rPr>
            </w:pPr>
            <w:r w:rsidRPr="00181888">
              <w:rPr>
                <w:rFonts w:ascii="Arial" w:eastAsia="Times New Roman" w:hAnsi="Arial" w:cs="Arial"/>
                <w:b/>
                <w:highlight w:val="yellow"/>
              </w:rPr>
              <w:t>[SWAYAM]</w:t>
            </w:r>
            <w:r w:rsidRPr="00181888">
              <w:rPr>
                <w:rFonts w:ascii="Arial" w:hAnsi="Arial" w:cs="Arial"/>
              </w:rPr>
              <w:t xml:space="preserve">, a </w:t>
            </w:r>
            <w:r w:rsidRPr="00181888">
              <w:rPr>
                <w:rFonts w:ascii="Arial" w:eastAsia="Times New Roman" w:hAnsi="Arial" w:cs="Arial"/>
                <w:b/>
                <w:highlight w:val="yellow"/>
              </w:rPr>
              <w:t>[jurisdiction of organization and type of entity]</w:t>
            </w:r>
            <w:r w:rsidRPr="00181888">
              <w:rPr>
                <w:rFonts w:ascii="Arial" w:eastAsia="Times New Roman" w:hAnsi="Arial" w:cs="Arial"/>
              </w:rPr>
              <w:t xml:space="preserve">, with a principal place of business of </w:t>
            </w:r>
            <w:r w:rsidRPr="00181888">
              <w:rPr>
                <w:rFonts w:ascii="Arial" w:eastAsia="Times New Roman" w:hAnsi="Arial" w:cs="Arial"/>
                <w:b/>
                <w:highlight w:val="yellow"/>
              </w:rPr>
              <w:t>[Institution address]</w:t>
            </w:r>
            <w:r w:rsidRPr="00181888">
              <w:rPr>
                <w:rFonts w:ascii="Arial" w:eastAsia="Times New Roman" w:hAnsi="Arial" w:cs="Arial"/>
              </w:rPr>
              <w:t>(“</w:t>
            </w:r>
            <w:r w:rsidRPr="00181888">
              <w:rPr>
                <w:rFonts w:ascii="Arial" w:eastAsia="Times New Roman" w:hAnsi="Arial" w:cs="Arial"/>
                <w:u w:val="single"/>
              </w:rPr>
              <w:t>Institution</w:t>
            </w:r>
            <w:r w:rsidRPr="00181888">
              <w:rPr>
                <w:rFonts w:ascii="Arial" w:eastAsia="Times New Roman" w:hAnsi="Arial" w:cs="Arial"/>
              </w:rPr>
              <w:t>”)</w:t>
            </w:r>
          </w:p>
          <w:p w:rsidR="00C85C8F" w:rsidRPr="00181888" w:rsidRDefault="00C85C8F" w:rsidP="00C85C8F">
            <w:pPr>
              <w:keepNext/>
              <w:keepLines/>
              <w:autoSpaceDE w:val="0"/>
              <w:autoSpaceDN w:val="0"/>
              <w:adjustRightInd w:val="0"/>
              <w:spacing w:after="0" w:line="240" w:lineRule="auto"/>
              <w:ind w:hanging="18"/>
              <w:jc w:val="both"/>
              <w:rPr>
                <w:rFonts w:ascii="Arial" w:eastAsia="Times New Roman" w:hAnsi="Arial" w:cs="Arial"/>
              </w:rPr>
            </w:pPr>
            <w:r w:rsidRPr="00181888">
              <w:rPr>
                <w:rFonts w:ascii="Arial" w:eastAsia="Times New Roman" w:hAnsi="Arial" w:cs="Arial"/>
              </w:rPr>
              <w:t>edX Inc., a Massachusetts nonprofit corporation, with a principal place of business of 141 Portland Street, 9</w:t>
            </w:r>
            <w:r w:rsidRPr="00181888">
              <w:rPr>
                <w:rFonts w:ascii="Arial" w:eastAsia="Times New Roman" w:hAnsi="Arial" w:cs="Arial"/>
                <w:vertAlign w:val="superscript"/>
              </w:rPr>
              <w:t>th</w:t>
            </w:r>
            <w:r w:rsidRPr="00181888">
              <w:rPr>
                <w:rFonts w:ascii="Arial" w:eastAsia="Times New Roman" w:hAnsi="Arial" w:cs="Arial"/>
              </w:rPr>
              <w:t xml:space="preserve"> Floor, Cambridge, MA 02139 (“</w:t>
            </w:r>
            <w:r w:rsidRPr="00181888">
              <w:rPr>
                <w:rFonts w:ascii="Arial" w:eastAsia="Times New Roman" w:hAnsi="Arial" w:cs="Arial"/>
                <w:u w:val="single"/>
              </w:rPr>
              <w:t>edX</w:t>
            </w:r>
            <w:r w:rsidRPr="00181888">
              <w:rPr>
                <w:rFonts w:ascii="Arial" w:eastAsia="Times New Roman" w:hAnsi="Arial" w:cs="Arial"/>
              </w:rPr>
              <w:t>”)</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Effective Date:</w:t>
            </w:r>
          </w:p>
        </w:tc>
        <w:tc>
          <w:tcPr>
            <w:tcW w:w="7954" w:type="dxa"/>
            <w:tcMar>
              <w:top w:w="72" w:type="dxa"/>
              <w:left w:w="115" w:type="dxa"/>
              <w:bottom w:w="72" w:type="dxa"/>
              <w:right w:w="115" w:type="dxa"/>
            </w:tcMar>
          </w:tcPr>
          <w:p w:rsidR="00C85C8F" w:rsidRPr="00181888" w:rsidRDefault="00C85C8F" w:rsidP="00C85C8F">
            <w:pPr>
              <w:keepNext/>
              <w:keepLines/>
              <w:spacing w:after="0" w:line="240" w:lineRule="auto"/>
              <w:jc w:val="both"/>
              <w:rPr>
                <w:rFonts w:ascii="Arial" w:hAnsi="Arial" w:cs="Arial"/>
                <w:bCs/>
              </w:rPr>
            </w:pPr>
            <w:r w:rsidRPr="00181888">
              <w:rPr>
                <w:rFonts w:ascii="Arial" w:hAnsi="Arial" w:cs="Arial"/>
                <w:b/>
                <w:bCs/>
                <w:highlight w:val="yellow"/>
              </w:rPr>
              <w:t>[DATE]</w:t>
            </w:r>
            <w:r w:rsidRPr="00181888">
              <w:rPr>
                <w:rFonts w:ascii="Arial" w:hAnsi="Arial" w:cs="Arial"/>
                <w:bCs/>
              </w:rPr>
              <w:t>, 201__</w:t>
            </w:r>
            <w:r w:rsidRPr="00181888">
              <w:rPr>
                <w:rStyle w:val="FootnoteReference"/>
                <w:rFonts w:ascii="Arial" w:hAnsi="Arial" w:cs="Arial"/>
                <w:bCs/>
              </w:rPr>
              <w:footnoteReference w:id="2"/>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Membership Fee:</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sz w:val="22"/>
                <w:szCs w:val="22"/>
              </w:rPr>
            </w:pPr>
            <w:r w:rsidRPr="00181888">
              <w:rPr>
                <w:rFonts w:ascii="Arial" w:eastAsia="Times" w:hAnsi="Arial"/>
                <w:sz w:val="22"/>
                <w:szCs w:val="22"/>
              </w:rPr>
              <w:t>US $250,000 - WAIVED</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Annual Maintenance Fees:</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MS Gothic" w:hAnsi="Arial"/>
                <w:color w:val="000000"/>
                <w:sz w:val="22"/>
                <w:szCs w:val="22"/>
              </w:rPr>
            </w:pPr>
            <w:r w:rsidRPr="00181888">
              <w:rPr>
                <w:rFonts w:ascii="Arial" w:hAnsi="Arial"/>
                <w:sz w:val="22"/>
                <w:szCs w:val="22"/>
              </w:rPr>
              <w:t>US $100,000 each year of the Term</w:t>
            </w:r>
          </w:p>
        </w:tc>
      </w:tr>
      <w:tr w:rsidR="00C85C8F" w:rsidRPr="00181888" w:rsidTr="00C85C8F">
        <w:tc>
          <w:tcPr>
            <w:tcW w:w="2936" w:type="dxa"/>
            <w:tcMar>
              <w:top w:w="72" w:type="dxa"/>
              <w:left w:w="115" w:type="dxa"/>
              <w:bottom w:w="72" w:type="dxa"/>
              <w:right w:w="115" w:type="dxa"/>
            </w:tcMar>
            <w:vAlign w:val="center"/>
          </w:tcPr>
          <w:p w:rsidR="00C85C8F" w:rsidRPr="00181888" w:rsidRDefault="00C85C8F" w:rsidP="00C85C8F">
            <w:pPr>
              <w:pStyle w:val="Title"/>
              <w:spacing w:after="0" w:line="240" w:lineRule="auto"/>
              <w:rPr>
                <w:b/>
                <w:sz w:val="22"/>
                <w:szCs w:val="22"/>
              </w:rPr>
            </w:pPr>
            <w:r w:rsidRPr="00181888">
              <w:rPr>
                <w:b/>
                <w:sz w:val="22"/>
                <w:szCs w:val="22"/>
              </w:rPr>
              <w:t>Initial Term:</w:t>
            </w:r>
          </w:p>
        </w:tc>
        <w:tc>
          <w:tcPr>
            <w:tcW w:w="7954" w:type="dxa"/>
            <w:tcMar>
              <w:top w:w="72" w:type="dxa"/>
              <w:left w:w="115" w:type="dxa"/>
              <w:bottom w:w="72" w:type="dxa"/>
              <w:right w:w="115" w:type="dxa"/>
            </w:tcMar>
          </w:tcPr>
          <w:p w:rsidR="00C85C8F" w:rsidRPr="00181888" w:rsidRDefault="00C85C8F" w:rsidP="00C85C8F">
            <w:pPr>
              <w:pStyle w:val="Title"/>
              <w:spacing w:after="0" w:line="240" w:lineRule="auto"/>
              <w:jc w:val="both"/>
              <w:rPr>
                <w:sz w:val="22"/>
                <w:szCs w:val="22"/>
              </w:rPr>
            </w:pPr>
            <w:r w:rsidRPr="00181888">
              <w:rPr>
                <w:sz w:val="22"/>
                <w:szCs w:val="22"/>
              </w:rPr>
              <w:t xml:space="preserve">2 years </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Hosting:</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sz w:val="12"/>
                <w:szCs w:val="22"/>
              </w:rPr>
            </w:pPr>
            <w:r w:rsidRPr="00181888">
              <w:rPr>
                <w:rFonts w:ascii="Arial" w:eastAsia="Times" w:hAnsi="Arial"/>
                <w:sz w:val="22"/>
                <w:szCs w:val="22"/>
              </w:rPr>
              <w:t>InstitutionX Courses</w:t>
            </w:r>
            <w:r w:rsidRPr="00181888">
              <w:rPr>
                <w:rFonts w:ascii="Arial" w:eastAsia="Times" w:hAnsi="Arial"/>
                <w:b/>
                <w:sz w:val="26"/>
                <w:szCs w:val="22"/>
                <w:vertAlign w:val="superscript"/>
              </w:rPr>
              <w:t>2</w:t>
            </w:r>
            <w:r w:rsidRPr="00181888">
              <w:rPr>
                <w:rFonts w:ascii="Arial" w:eastAsia="Times" w:hAnsi="Arial"/>
                <w:sz w:val="22"/>
                <w:szCs w:val="22"/>
              </w:rPr>
              <w:t xml:space="preserve"> on the edX Site: up to 30 per year with no additional fee. All InstitutionX Courses offered on the edX Site shall be MOOCs unless otherwise agreed by the Parties.</w:t>
            </w:r>
            <w:r w:rsidRPr="00181888">
              <w:rPr>
                <w:rFonts w:ascii="Arial" w:hAnsi="Arial"/>
                <w:sz w:val="22"/>
                <w:szCs w:val="22"/>
              </w:rPr>
              <w:t>A “</w:t>
            </w:r>
            <w:r w:rsidRPr="00181888">
              <w:rPr>
                <w:rFonts w:ascii="Arial" w:hAnsi="Arial"/>
                <w:sz w:val="22"/>
                <w:szCs w:val="22"/>
                <w:u w:val="single"/>
              </w:rPr>
              <w:t>MOOC</w:t>
            </w:r>
            <w:r w:rsidRPr="00181888">
              <w:rPr>
                <w:rFonts w:ascii="Arial" w:hAnsi="Arial"/>
                <w:sz w:val="22"/>
                <w:szCs w:val="22"/>
              </w:rPr>
              <w:t>” is a massive open online course offered and available to any and all interested learners at no cost to the end-user except for any fees associated with the issuance of verified certificates of achievement or other fee-based course features agreed upon by the Parties.</w:t>
            </w:r>
          </w:p>
          <w:p w:rsidR="00C85C8F" w:rsidRPr="00181888" w:rsidRDefault="00C85C8F" w:rsidP="00C85C8F">
            <w:pPr>
              <w:pStyle w:val="VENormal"/>
              <w:rPr>
                <w:rFonts w:ascii="Arial" w:eastAsia="Times" w:hAnsi="Arial"/>
                <w:sz w:val="22"/>
                <w:szCs w:val="22"/>
              </w:rPr>
            </w:pPr>
            <w:r w:rsidRPr="00181888">
              <w:rPr>
                <w:rFonts w:ascii="Arial" w:eastAsia="Times" w:hAnsi="Arial"/>
                <w:sz w:val="22"/>
                <w:szCs w:val="22"/>
              </w:rPr>
              <w:t>On-campus use of InstitutionX Courses on Edge Site: up to 10 per year with no additional fee.</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Course Minimum:</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b/>
                <w:sz w:val="14"/>
                <w:szCs w:val="22"/>
              </w:rPr>
            </w:pPr>
            <w:r w:rsidRPr="00181888">
              <w:rPr>
                <w:rFonts w:ascii="Arial" w:eastAsia="Times" w:hAnsi="Arial"/>
                <w:sz w:val="22"/>
                <w:szCs w:val="22"/>
              </w:rPr>
              <w:t>Institution must offer 4 distinct InstitutionX Courses on the edX Site each year of the Term (the “</w:t>
            </w:r>
            <w:r w:rsidRPr="00181888">
              <w:rPr>
                <w:rFonts w:ascii="Arial" w:eastAsia="Times" w:hAnsi="Arial"/>
                <w:sz w:val="22"/>
                <w:szCs w:val="22"/>
                <w:u w:val="single"/>
              </w:rPr>
              <w:t>Course Minimum</w:t>
            </w:r>
            <w:r w:rsidRPr="00181888">
              <w:rPr>
                <w:rFonts w:ascii="Arial" w:eastAsia="Times" w:hAnsi="Arial"/>
                <w:sz w:val="22"/>
                <w:szCs w:val="22"/>
              </w:rPr>
              <w:t>”).</w:t>
            </w:r>
          </w:p>
          <w:p w:rsidR="00C85C8F" w:rsidRPr="00181888" w:rsidRDefault="00C85C8F" w:rsidP="00C85C8F">
            <w:pPr>
              <w:pStyle w:val="VENormal"/>
              <w:rPr>
                <w:rFonts w:ascii="Arial" w:eastAsia="Times" w:hAnsi="Arial"/>
                <w:sz w:val="22"/>
                <w:szCs w:val="22"/>
              </w:rPr>
            </w:pPr>
            <w:r w:rsidRPr="00181888">
              <w:rPr>
                <w:rFonts w:ascii="Arial" w:eastAsia="Times" w:hAnsi="Arial"/>
                <w:sz w:val="22"/>
                <w:szCs w:val="22"/>
              </w:rPr>
              <w:t>For purposes of clarity, a repeat InstitutionX Course shall not be considered a distinct InstitutionX Course for purposes of satisfying the Course Minimum.</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Revenue Share:</w:t>
            </w:r>
          </w:p>
        </w:tc>
        <w:tc>
          <w:tcPr>
            <w:tcW w:w="7954" w:type="dxa"/>
            <w:tcMar>
              <w:top w:w="72" w:type="dxa"/>
              <w:left w:w="115" w:type="dxa"/>
              <w:bottom w:w="72" w:type="dxa"/>
              <w:right w:w="115" w:type="dxa"/>
            </w:tcMar>
          </w:tcPr>
          <w:p w:rsidR="00C85C8F" w:rsidRPr="00181888" w:rsidRDefault="00C85C8F" w:rsidP="00C85C8F">
            <w:pPr>
              <w:pStyle w:val="VENormal"/>
              <w:rPr>
                <w:rFonts w:ascii="Arial" w:hAnsi="Arial"/>
                <w:sz w:val="22"/>
                <w:szCs w:val="22"/>
              </w:rPr>
            </w:pPr>
            <w:r w:rsidRPr="00181888">
              <w:rPr>
                <w:rFonts w:ascii="Arial" w:eastAsia="Times" w:hAnsi="Arial"/>
                <w:sz w:val="22"/>
                <w:szCs w:val="22"/>
              </w:rPr>
              <w:t>60% of Revenue to edX and 40% of Revenue to Institution</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 xml:space="preserve">edX Studio: </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sz w:val="22"/>
                <w:szCs w:val="22"/>
              </w:rPr>
            </w:pPr>
            <w:r w:rsidRPr="00181888">
              <w:rPr>
                <w:rFonts w:ascii="Arial" w:eastAsia="Times" w:hAnsi="Arial"/>
                <w:sz w:val="22"/>
                <w:szCs w:val="22"/>
              </w:rPr>
              <w:t>Free access for Institution designees to the edX-hosted version of Studio, edX’s course authoring software.</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Training:</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sz w:val="22"/>
                <w:szCs w:val="22"/>
              </w:rPr>
            </w:pPr>
            <w:r w:rsidRPr="00181888">
              <w:rPr>
                <w:rFonts w:ascii="Arial" w:hAnsi="Arial"/>
                <w:sz w:val="22"/>
                <w:szCs w:val="22"/>
              </w:rPr>
              <w:t>Training for 4 Institution designees as outlined in the attached terms and conditions</w:t>
            </w:r>
            <w:r w:rsidRPr="00181888">
              <w:rPr>
                <w:rFonts w:ascii="Arial" w:hAnsi="Arial"/>
                <w:b/>
                <w:sz w:val="26"/>
                <w:szCs w:val="22"/>
                <w:vertAlign w:val="superscript"/>
              </w:rPr>
              <w:t>3</w:t>
            </w:r>
            <w:r w:rsidRPr="00181888">
              <w:rPr>
                <w:rFonts w:ascii="Arial" w:hAnsi="Arial"/>
                <w:sz w:val="22"/>
                <w:szCs w:val="22"/>
              </w:rPr>
              <w:t>.</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Learner Support:</w:t>
            </w:r>
          </w:p>
        </w:tc>
        <w:tc>
          <w:tcPr>
            <w:tcW w:w="7954" w:type="dxa"/>
            <w:tcMar>
              <w:top w:w="72" w:type="dxa"/>
              <w:left w:w="115" w:type="dxa"/>
              <w:bottom w:w="72" w:type="dxa"/>
              <w:right w:w="115" w:type="dxa"/>
            </w:tcMar>
          </w:tcPr>
          <w:p w:rsidR="00C85C8F" w:rsidRPr="00181888" w:rsidRDefault="00C85C8F" w:rsidP="00C85C8F">
            <w:pPr>
              <w:pStyle w:val="Title"/>
              <w:spacing w:after="0" w:line="240" w:lineRule="auto"/>
              <w:jc w:val="both"/>
              <w:rPr>
                <w:b/>
                <w:sz w:val="22"/>
                <w:szCs w:val="22"/>
              </w:rPr>
            </w:pPr>
            <w:r w:rsidRPr="00181888">
              <w:rPr>
                <w:sz w:val="22"/>
                <w:szCs w:val="22"/>
              </w:rPr>
              <w:t>Processing of unlimited support tickets in English with respect to InstitutionX Courses on the edX Site.</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Course Team Support:</w:t>
            </w:r>
          </w:p>
        </w:tc>
        <w:tc>
          <w:tcPr>
            <w:tcW w:w="7954" w:type="dxa"/>
            <w:tcMar>
              <w:top w:w="72" w:type="dxa"/>
              <w:left w:w="115" w:type="dxa"/>
              <w:bottom w:w="72" w:type="dxa"/>
              <w:right w:w="115" w:type="dxa"/>
            </w:tcMar>
          </w:tcPr>
          <w:p w:rsidR="00C85C8F" w:rsidRPr="00181888" w:rsidRDefault="00C85C8F" w:rsidP="00C85C8F">
            <w:pPr>
              <w:pStyle w:val="Title"/>
              <w:spacing w:after="0" w:line="240" w:lineRule="auto"/>
              <w:jc w:val="both"/>
              <w:rPr>
                <w:sz w:val="22"/>
                <w:szCs w:val="22"/>
              </w:rPr>
            </w:pPr>
            <w:r w:rsidRPr="00181888">
              <w:rPr>
                <w:sz w:val="22"/>
                <w:szCs w:val="22"/>
              </w:rPr>
              <w:t>1 hour of support from an edXservices representativefor eachInstitutionX Course offered on the edX Site.</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Assessment Data:</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sz w:val="22"/>
                <w:szCs w:val="22"/>
              </w:rPr>
            </w:pPr>
            <w:r w:rsidRPr="00181888">
              <w:rPr>
                <w:rFonts w:ascii="Arial" w:hAnsi="Arial"/>
                <w:sz w:val="22"/>
                <w:szCs w:val="22"/>
              </w:rPr>
              <w:t>EdX will provide Institution with full access to the Assessment Data that edX collects with respect to students enrolled in InstitutionX Courses.</w:t>
            </w:r>
          </w:p>
        </w:tc>
      </w:tr>
      <w:tr w:rsidR="00C85C8F" w:rsidRPr="00181888" w:rsidTr="00C85C8F">
        <w:tc>
          <w:tcPr>
            <w:tcW w:w="2936" w:type="dxa"/>
            <w:tcMar>
              <w:top w:w="72" w:type="dxa"/>
              <w:left w:w="115" w:type="dxa"/>
              <w:bottom w:w="72" w:type="dxa"/>
              <w:right w:w="115" w:type="dxa"/>
            </w:tcMar>
          </w:tcPr>
          <w:p w:rsidR="00C85C8F" w:rsidRPr="00181888" w:rsidRDefault="00C85C8F" w:rsidP="00C85C8F">
            <w:pPr>
              <w:pStyle w:val="Title"/>
              <w:spacing w:after="0" w:line="240" w:lineRule="auto"/>
              <w:rPr>
                <w:b/>
                <w:sz w:val="22"/>
                <w:szCs w:val="22"/>
              </w:rPr>
            </w:pPr>
            <w:r w:rsidRPr="00181888">
              <w:rPr>
                <w:b/>
                <w:sz w:val="22"/>
                <w:szCs w:val="22"/>
              </w:rPr>
              <w:t xml:space="preserve">Marketing: </w:t>
            </w:r>
          </w:p>
        </w:tc>
        <w:tc>
          <w:tcPr>
            <w:tcW w:w="7954" w:type="dxa"/>
            <w:tcMar>
              <w:top w:w="72" w:type="dxa"/>
              <w:left w:w="115" w:type="dxa"/>
              <w:bottom w:w="72" w:type="dxa"/>
              <w:right w:w="115" w:type="dxa"/>
            </w:tcMar>
          </w:tcPr>
          <w:p w:rsidR="00C85C8F" w:rsidRPr="00181888" w:rsidRDefault="00C85C8F" w:rsidP="00C85C8F">
            <w:pPr>
              <w:pStyle w:val="VENormal"/>
              <w:rPr>
                <w:rFonts w:ascii="Arial" w:eastAsia="Times" w:hAnsi="Arial"/>
                <w:sz w:val="22"/>
                <w:szCs w:val="22"/>
              </w:rPr>
            </w:pPr>
            <w:r w:rsidRPr="00181888">
              <w:rPr>
                <w:rFonts w:ascii="Arial" w:eastAsia="Times" w:hAnsi="Arial"/>
                <w:sz w:val="22"/>
                <w:szCs w:val="22"/>
              </w:rPr>
              <w:t xml:space="preserve">Marketing support as set forth on </w:t>
            </w:r>
            <w:r w:rsidRPr="00181888">
              <w:rPr>
                <w:rFonts w:ascii="Arial" w:eastAsia="Times" w:hAnsi="Arial"/>
                <w:sz w:val="22"/>
                <w:szCs w:val="22"/>
                <w:u w:val="single"/>
              </w:rPr>
              <w:t>Schedule A</w:t>
            </w:r>
            <w:r w:rsidRPr="00181888">
              <w:rPr>
                <w:rFonts w:ascii="Arial" w:eastAsia="Times" w:hAnsi="Arial"/>
                <w:sz w:val="22"/>
                <w:szCs w:val="22"/>
              </w:rPr>
              <w:t xml:space="preserve"> to the attached terms and conditions. </w:t>
            </w:r>
          </w:p>
        </w:tc>
      </w:tr>
    </w:tbl>
    <w:p w:rsidR="00C85C8F" w:rsidRDefault="00C85C8F" w:rsidP="00C85C8F">
      <w:pPr>
        <w:spacing w:after="0" w:line="240" w:lineRule="auto"/>
        <w:rPr>
          <w:rFonts w:ascii="Arial" w:hAnsi="Arial" w:cs="Arial"/>
          <w:bCs/>
          <w:color w:val="000000"/>
          <w:sz w:val="24"/>
          <w:szCs w:val="24"/>
        </w:rPr>
      </w:pPr>
    </w:p>
    <w:p w:rsidR="00C85C8F" w:rsidRPr="00181888" w:rsidRDefault="00C85C8F" w:rsidP="00C85C8F">
      <w:pPr>
        <w:pStyle w:val="FootnoteText"/>
        <w:ind w:left="-720" w:right="-630"/>
        <w:jc w:val="both"/>
        <w:rPr>
          <w:rFonts w:ascii="Arial" w:hAnsi="Arial" w:cs="Arial"/>
          <w:sz w:val="22"/>
          <w:szCs w:val="22"/>
        </w:rPr>
      </w:pPr>
      <w:r w:rsidRPr="00181888">
        <w:rPr>
          <w:rFonts w:ascii="Arial" w:hAnsi="Arial" w:cs="Arial"/>
          <w:b/>
          <w:sz w:val="22"/>
          <w:szCs w:val="22"/>
        </w:rPr>
        <w:t>Effective Date</w:t>
      </w:r>
      <w:r w:rsidRPr="00181888">
        <w:rPr>
          <w:rStyle w:val="FootnoteReference"/>
          <w:rFonts w:ascii="Arial" w:hAnsi="Arial" w:cs="Arial"/>
          <w:b/>
          <w:sz w:val="22"/>
          <w:szCs w:val="22"/>
        </w:rPr>
        <w:t xml:space="preserve"> </w:t>
      </w:r>
      <w:r w:rsidRPr="00181888">
        <w:rPr>
          <w:rStyle w:val="FootnoteReference"/>
          <w:rFonts w:ascii="Arial" w:hAnsi="Arial" w:cs="Arial"/>
          <w:b/>
          <w:szCs w:val="22"/>
        </w:rPr>
        <w:footnoteRef/>
      </w:r>
      <w:r>
        <w:rPr>
          <w:rFonts w:ascii="Arial" w:hAnsi="Arial" w:cs="Arial"/>
          <w:b/>
          <w:sz w:val="22"/>
          <w:szCs w:val="22"/>
        </w:rPr>
        <w:t xml:space="preserve"> </w:t>
      </w:r>
      <w:r w:rsidRPr="00181888">
        <w:rPr>
          <w:rStyle w:val="FootnoteReference"/>
          <w:rFonts w:ascii="Arial" w:hAnsi="Arial" w:cs="Arial"/>
          <w:b/>
          <w:sz w:val="22"/>
          <w:szCs w:val="22"/>
        </w:rPr>
        <w:t xml:space="preserve"> </w:t>
      </w:r>
      <w:r w:rsidRPr="00181888">
        <w:rPr>
          <w:rFonts w:ascii="Arial" w:hAnsi="Arial" w:cs="Arial"/>
          <w:sz w:val="22"/>
          <w:szCs w:val="22"/>
        </w:rPr>
        <w:t>: Effective date to be as of 1</w:t>
      </w:r>
      <w:r w:rsidRPr="00181888">
        <w:rPr>
          <w:rFonts w:ascii="Arial" w:hAnsi="Arial" w:cs="Arial"/>
          <w:sz w:val="22"/>
          <w:szCs w:val="22"/>
          <w:vertAlign w:val="superscript"/>
        </w:rPr>
        <w:t>st</w:t>
      </w:r>
      <w:r w:rsidRPr="00181888">
        <w:rPr>
          <w:rFonts w:ascii="Arial" w:hAnsi="Arial" w:cs="Arial"/>
          <w:sz w:val="22"/>
          <w:szCs w:val="22"/>
        </w:rPr>
        <w:t xml:space="preserve"> or 15</w:t>
      </w:r>
      <w:r w:rsidRPr="00181888">
        <w:rPr>
          <w:rFonts w:ascii="Arial" w:hAnsi="Arial" w:cs="Arial"/>
          <w:sz w:val="22"/>
          <w:szCs w:val="22"/>
          <w:vertAlign w:val="superscript"/>
        </w:rPr>
        <w:t>th</w:t>
      </w:r>
      <w:r w:rsidRPr="00181888">
        <w:rPr>
          <w:rFonts w:ascii="Arial" w:hAnsi="Arial" w:cs="Arial"/>
          <w:sz w:val="22"/>
          <w:szCs w:val="22"/>
        </w:rPr>
        <w:t xml:space="preserve"> of month to facilitate tracking by finance team.</w:t>
      </w:r>
    </w:p>
    <w:p w:rsidR="00C85C8F" w:rsidRDefault="00C85C8F" w:rsidP="00C85C8F">
      <w:pPr>
        <w:spacing w:after="0" w:line="240" w:lineRule="auto"/>
        <w:ind w:left="-720" w:right="-810"/>
        <w:jc w:val="both"/>
        <w:rPr>
          <w:rFonts w:ascii="Arial" w:hAnsi="Arial" w:cs="Arial"/>
          <w:bCs/>
          <w:color w:val="000000"/>
          <w:sz w:val="24"/>
          <w:szCs w:val="24"/>
        </w:rPr>
      </w:pPr>
      <w:r w:rsidRPr="00181888">
        <w:rPr>
          <w:rFonts w:ascii="Arial" w:eastAsia="Times" w:hAnsi="Arial" w:cs="Arial"/>
          <w:b/>
        </w:rPr>
        <w:t>InstitutionX Courses</w:t>
      </w:r>
      <w:r w:rsidRPr="00181888">
        <w:rPr>
          <w:rFonts w:ascii="Arial" w:eastAsia="Times" w:hAnsi="Arial" w:cs="Arial"/>
          <w:b/>
          <w:sz w:val="24"/>
          <w:vertAlign w:val="superscript"/>
        </w:rPr>
        <w:t>2</w:t>
      </w:r>
      <w:r w:rsidRPr="00181888">
        <w:rPr>
          <w:rFonts w:ascii="Arial" w:eastAsia="Times" w:hAnsi="Arial" w:cs="Arial"/>
          <w:vertAlign w:val="superscript"/>
        </w:rPr>
        <w:t xml:space="preserve"> :</w:t>
      </w:r>
      <w:r w:rsidRPr="00181888">
        <w:rPr>
          <w:rFonts w:ascii="Arial" w:eastAsia="Times New Roman" w:hAnsi="Arial" w:cs="Arial"/>
        </w:rPr>
        <w:t xml:space="preserve"> : All courses must meet edX course guidelines, structure and should be of high quality from top university partners on Swayam Platform. The courses will be branded as SwayamX courses on the edX site.</w:t>
      </w:r>
      <w:r>
        <w:rPr>
          <w:rFonts w:ascii="Arial" w:eastAsia="Times New Roman" w:hAnsi="Arial" w:cs="Arial"/>
        </w:rPr>
        <w:t xml:space="preserve"> </w:t>
      </w:r>
      <w:r w:rsidRPr="00181888">
        <w:rPr>
          <w:rFonts w:ascii="Arial" w:eastAsia="Times" w:hAnsi="Arial" w:cs="Arial"/>
          <w:b/>
        </w:rPr>
        <w:t>Training</w:t>
      </w:r>
      <w:r w:rsidRPr="00181888">
        <w:rPr>
          <w:rFonts w:ascii="Arial" w:eastAsia="Times" w:hAnsi="Arial" w:cs="Arial"/>
          <w:b/>
          <w:sz w:val="28"/>
          <w:vertAlign w:val="superscript"/>
        </w:rPr>
        <w:t>3</w:t>
      </w:r>
      <w:r w:rsidRPr="00181888">
        <w:rPr>
          <w:rFonts w:ascii="Arial" w:eastAsia="Times" w:hAnsi="Arial" w:cs="Arial"/>
        </w:rPr>
        <w:t xml:space="preserve"> : Expectation is thatedX will trainSwayamteam as reflected in this agreement,and that Swayam will train/support</w:t>
      </w:r>
      <w:r w:rsidRPr="00181888">
        <w:rPr>
          <w:rFonts w:ascii="Arial" w:hAnsi="Arial" w:cs="Arial"/>
        </w:rPr>
        <w:t xml:space="preserve"> the universities with which it partners whose content will be hosted on edX under the Swayam name – i.e., a train-the-trainer approach</w:t>
      </w:r>
    </w:p>
    <w:p w:rsidR="000C37AF" w:rsidRPr="00180AE3" w:rsidRDefault="000C37AF" w:rsidP="00180AE3">
      <w:pPr>
        <w:autoSpaceDE w:val="0"/>
        <w:autoSpaceDN w:val="0"/>
        <w:adjustRightInd w:val="0"/>
        <w:spacing w:after="0"/>
        <w:ind w:right="-90"/>
        <w:rPr>
          <w:rFonts w:ascii="Arial" w:hAnsi="Arial" w:cs="Arial"/>
          <w:bCs/>
          <w:color w:val="000000"/>
          <w:sz w:val="24"/>
          <w:szCs w:val="24"/>
        </w:rPr>
      </w:pPr>
    </w:p>
    <w:p w:rsidR="00180AE3" w:rsidRPr="00180AE3" w:rsidRDefault="00180AE3" w:rsidP="000C37AF">
      <w:pPr>
        <w:autoSpaceDE w:val="0"/>
        <w:autoSpaceDN w:val="0"/>
        <w:adjustRightInd w:val="0"/>
        <w:spacing w:after="0"/>
        <w:ind w:left="720" w:right="-90"/>
        <w:rPr>
          <w:rFonts w:ascii="Arial" w:hAnsi="Arial" w:cs="Arial"/>
          <w:bCs/>
          <w:color w:val="000000"/>
          <w:sz w:val="24"/>
          <w:szCs w:val="24"/>
        </w:rPr>
      </w:pPr>
    </w:p>
    <w:p w:rsidR="000C37AF" w:rsidRPr="005B210E" w:rsidRDefault="000C37AF" w:rsidP="002227CC">
      <w:pPr>
        <w:autoSpaceDE w:val="0"/>
        <w:autoSpaceDN w:val="0"/>
        <w:adjustRightInd w:val="0"/>
        <w:spacing w:after="0"/>
        <w:ind w:right="-90"/>
        <w:jc w:val="right"/>
        <w:rPr>
          <w:rFonts w:ascii="Arial" w:hAnsi="Arial" w:cs="Arial"/>
          <w:b/>
          <w:bCs/>
          <w:color w:val="000000"/>
          <w:u w:val="single"/>
        </w:rPr>
      </w:pPr>
      <w:r w:rsidRPr="005B210E">
        <w:rPr>
          <w:rFonts w:ascii="Arial" w:hAnsi="Arial" w:cs="Arial"/>
          <w:b/>
          <w:bCs/>
          <w:color w:val="000000"/>
          <w:u w:val="single"/>
        </w:rPr>
        <w:t>Agenda Item No.</w:t>
      </w:r>
      <w:r w:rsidR="002227CC" w:rsidRPr="005B210E">
        <w:rPr>
          <w:rFonts w:ascii="Arial" w:hAnsi="Arial" w:cs="Arial"/>
          <w:b/>
          <w:bCs/>
          <w:color w:val="000000"/>
          <w:u w:val="single"/>
        </w:rPr>
        <w:t>8</w:t>
      </w:r>
    </w:p>
    <w:p w:rsidR="000C37AF" w:rsidRPr="005B210E" w:rsidRDefault="000C37AF" w:rsidP="000C37AF">
      <w:pPr>
        <w:autoSpaceDE w:val="0"/>
        <w:autoSpaceDN w:val="0"/>
        <w:adjustRightInd w:val="0"/>
        <w:spacing w:after="0"/>
        <w:ind w:left="720" w:right="-90"/>
        <w:jc w:val="right"/>
        <w:rPr>
          <w:rFonts w:ascii="Arial" w:hAnsi="Arial" w:cs="Arial"/>
          <w:b/>
          <w:bCs/>
          <w:color w:val="000000"/>
          <w:u w:val="single"/>
        </w:rPr>
      </w:pPr>
    </w:p>
    <w:p w:rsidR="00BB11B3" w:rsidRPr="005B210E" w:rsidRDefault="000C37AF" w:rsidP="000C37AF">
      <w:pPr>
        <w:autoSpaceDE w:val="0"/>
        <w:autoSpaceDN w:val="0"/>
        <w:adjustRightInd w:val="0"/>
        <w:spacing w:after="0"/>
        <w:ind w:left="720" w:right="-90"/>
        <w:jc w:val="center"/>
        <w:rPr>
          <w:rFonts w:ascii="Arial" w:hAnsi="Arial" w:cs="Arial"/>
          <w:b/>
          <w:bCs/>
          <w:color w:val="000000"/>
          <w:u w:val="single"/>
        </w:rPr>
      </w:pPr>
      <w:r w:rsidRPr="005B210E">
        <w:rPr>
          <w:rFonts w:ascii="Arial" w:hAnsi="Arial" w:cs="Arial"/>
          <w:b/>
          <w:bCs/>
          <w:color w:val="000000"/>
          <w:u w:val="single"/>
        </w:rPr>
        <w:t>Procurement of High Power Amplifiers for SWAYAM Prabha</w:t>
      </w:r>
    </w:p>
    <w:p w:rsidR="00BB11B3" w:rsidRPr="005B210E" w:rsidRDefault="00BB11B3" w:rsidP="000C37AF">
      <w:pPr>
        <w:autoSpaceDE w:val="0"/>
        <w:autoSpaceDN w:val="0"/>
        <w:adjustRightInd w:val="0"/>
        <w:spacing w:after="0"/>
        <w:ind w:right="-90"/>
        <w:rPr>
          <w:rFonts w:ascii="Arial" w:hAnsi="Arial" w:cs="Arial"/>
          <w:b/>
          <w:bCs/>
          <w:color w:val="000000"/>
          <w:u w:val="single"/>
        </w:rPr>
      </w:pPr>
    </w:p>
    <w:p w:rsidR="000C37AF" w:rsidRPr="005B210E" w:rsidRDefault="000C37AF" w:rsidP="000C37AF">
      <w:pPr>
        <w:autoSpaceDE w:val="0"/>
        <w:autoSpaceDN w:val="0"/>
        <w:adjustRightInd w:val="0"/>
        <w:spacing w:after="0"/>
        <w:ind w:right="-90"/>
        <w:rPr>
          <w:rFonts w:ascii="Arial" w:hAnsi="Arial" w:cs="Arial"/>
          <w:b/>
          <w:bCs/>
          <w:color w:val="000000"/>
        </w:rPr>
      </w:pPr>
      <w:r w:rsidRPr="005B210E">
        <w:rPr>
          <w:rFonts w:ascii="Arial" w:hAnsi="Arial" w:cs="Arial"/>
          <w:b/>
          <w:bCs/>
          <w:color w:val="000000"/>
        </w:rPr>
        <w:t>Purport</w:t>
      </w:r>
    </w:p>
    <w:p w:rsidR="000C37AF" w:rsidRPr="005B210E" w:rsidRDefault="000C37AF" w:rsidP="000C37AF">
      <w:pPr>
        <w:autoSpaceDE w:val="0"/>
        <w:autoSpaceDN w:val="0"/>
        <w:adjustRightInd w:val="0"/>
        <w:spacing w:after="0"/>
        <w:ind w:right="-90"/>
        <w:rPr>
          <w:rFonts w:ascii="Arial" w:hAnsi="Arial" w:cs="Arial"/>
          <w:b/>
          <w:bCs/>
          <w:color w:val="000000"/>
          <w:u w:val="single"/>
        </w:rPr>
      </w:pPr>
    </w:p>
    <w:p w:rsidR="000C37AF" w:rsidRPr="005B210E" w:rsidRDefault="000C37AF" w:rsidP="00871AA5">
      <w:pPr>
        <w:autoSpaceDE w:val="0"/>
        <w:autoSpaceDN w:val="0"/>
        <w:adjustRightInd w:val="0"/>
        <w:spacing w:after="0"/>
        <w:ind w:right="-90"/>
        <w:jc w:val="both"/>
        <w:rPr>
          <w:rFonts w:ascii="Arial" w:hAnsi="Arial" w:cs="Arial"/>
          <w:bCs/>
          <w:color w:val="000000"/>
        </w:rPr>
      </w:pPr>
      <w:r w:rsidRPr="005B210E">
        <w:rPr>
          <w:rFonts w:ascii="Arial" w:hAnsi="Arial" w:cs="Arial"/>
          <w:bCs/>
          <w:color w:val="000000"/>
        </w:rPr>
        <w:t>The objective of this Note is to seek the approval of the Board for the procurement of High Power Amplifier for uplinking of the SWAYAM Prabha DTH Channels at BISAG, Gandhinagar, Gujarat.</w:t>
      </w:r>
    </w:p>
    <w:p w:rsidR="000C37AF" w:rsidRPr="005B210E" w:rsidRDefault="000C37AF" w:rsidP="000C37AF">
      <w:pPr>
        <w:autoSpaceDE w:val="0"/>
        <w:autoSpaceDN w:val="0"/>
        <w:adjustRightInd w:val="0"/>
        <w:spacing w:after="0"/>
        <w:ind w:right="-90"/>
        <w:jc w:val="both"/>
        <w:rPr>
          <w:rFonts w:ascii="Arial" w:hAnsi="Arial" w:cs="Arial"/>
          <w:bCs/>
          <w:color w:val="000000"/>
        </w:rPr>
      </w:pPr>
    </w:p>
    <w:p w:rsidR="000C37AF" w:rsidRPr="005B210E" w:rsidRDefault="000C37AF" w:rsidP="000C37AF">
      <w:pPr>
        <w:autoSpaceDE w:val="0"/>
        <w:autoSpaceDN w:val="0"/>
        <w:adjustRightInd w:val="0"/>
        <w:spacing w:after="0"/>
        <w:ind w:right="-90"/>
        <w:jc w:val="both"/>
        <w:rPr>
          <w:rFonts w:ascii="Arial" w:hAnsi="Arial" w:cs="Arial"/>
          <w:b/>
          <w:bCs/>
          <w:color w:val="000000"/>
        </w:rPr>
      </w:pPr>
      <w:r w:rsidRPr="005B210E">
        <w:rPr>
          <w:rFonts w:ascii="Arial" w:hAnsi="Arial" w:cs="Arial"/>
          <w:b/>
          <w:bCs/>
          <w:color w:val="000000"/>
        </w:rPr>
        <w:t>Background</w:t>
      </w:r>
    </w:p>
    <w:p w:rsidR="000C37AF" w:rsidRPr="005B210E" w:rsidRDefault="000C37AF" w:rsidP="000C37AF">
      <w:pPr>
        <w:autoSpaceDE w:val="0"/>
        <w:autoSpaceDN w:val="0"/>
        <w:adjustRightInd w:val="0"/>
        <w:spacing w:after="0"/>
        <w:ind w:right="-90"/>
        <w:jc w:val="both"/>
        <w:rPr>
          <w:rFonts w:ascii="Arial" w:hAnsi="Arial" w:cs="Arial"/>
          <w:b/>
          <w:bCs/>
          <w:color w:val="000000"/>
        </w:rPr>
      </w:pPr>
    </w:p>
    <w:p w:rsidR="000C37AF" w:rsidRPr="005B210E" w:rsidRDefault="00082EC6" w:rsidP="000C37AF">
      <w:pPr>
        <w:autoSpaceDE w:val="0"/>
        <w:autoSpaceDN w:val="0"/>
        <w:adjustRightInd w:val="0"/>
        <w:spacing w:after="0"/>
        <w:ind w:right="-90"/>
        <w:jc w:val="both"/>
        <w:rPr>
          <w:rFonts w:ascii="Arial" w:hAnsi="Arial" w:cs="Arial"/>
          <w:bCs/>
          <w:color w:val="000000"/>
        </w:rPr>
      </w:pPr>
      <w:r>
        <w:rPr>
          <w:rFonts w:ascii="Arial" w:hAnsi="Arial" w:cs="Arial"/>
          <w:bCs/>
          <w:color w:val="000000"/>
        </w:rPr>
        <w:t>1</w:t>
      </w:r>
      <w:r w:rsidR="000C37AF" w:rsidRPr="005B210E">
        <w:rPr>
          <w:rFonts w:ascii="Arial" w:hAnsi="Arial" w:cs="Arial"/>
          <w:bCs/>
          <w:color w:val="000000"/>
        </w:rPr>
        <w:t>. The 32 SWAYAM Prabha DTH Channels are uplink</w:t>
      </w:r>
      <w:r w:rsidR="005F73E0">
        <w:rPr>
          <w:rFonts w:ascii="Arial" w:hAnsi="Arial" w:cs="Arial"/>
          <w:bCs/>
          <w:color w:val="000000"/>
        </w:rPr>
        <w:t>ed</w:t>
      </w:r>
      <w:r w:rsidR="000C37AF" w:rsidRPr="005B210E">
        <w:rPr>
          <w:rFonts w:ascii="Arial" w:hAnsi="Arial" w:cs="Arial"/>
          <w:bCs/>
          <w:color w:val="000000"/>
        </w:rPr>
        <w:t xml:space="preserve"> from BISAG, Gandhinagar, Gujarat. The equipments required for uplinking were procured by M/o HRD </w:t>
      </w:r>
      <w:r w:rsidR="00133B18" w:rsidRPr="005B210E">
        <w:rPr>
          <w:rFonts w:ascii="Arial" w:hAnsi="Arial" w:cs="Arial"/>
          <w:bCs/>
          <w:color w:val="000000"/>
        </w:rPr>
        <w:t>through M/s ECIL.</w:t>
      </w:r>
    </w:p>
    <w:p w:rsidR="00133B18" w:rsidRPr="005B210E" w:rsidRDefault="00133B18" w:rsidP="000C37AF">
      <w:pPr>
        <w:autoSpaceDE w:val="0"/>
        <w:autoSpaceDN w:val="0"/>
        <w:adjustRightInd w:val="0"/>
        <w:spacing w:after="0"/>
        <w:ind w:right="-90"/>
        <w:jc w:val="both"/>
        <w:rPr>
          <w:rFonts w:ascii="Arial" w:hAnsi="Arial" w:cs="Arial"/>
          <w:bCs/>
          <w:color w:val="000000"/>
        </w:rPr>
      </w:pPr>
    </w:p>
    <w:p w:rsidR="00133B18" w:rsidRPr="005B210E" w:rsidRDefault="00082EC6" w:rsidP="000C37AF">
      <w:pPr>
        <w:autoSpaceDE w:val="0"/>
        <w:autoSpaceDN w:val="0"/>
        <w:adjustRightInd w:val="0"/>
        <w:spacing w:after="0"/>
        <w:ind w:right="-90"/>
        <w:jc w:val="both"/>
        <w:rPr>
          <w:rFonts w:ascii="Arial" w:hAnsi="Arial" w:cs="Arial"/>
          <w:bCs/>
          <w:color w:val="000000"/>
        </w:rPr>
      </w:pPr>
      <w:r>
        <w:rPr>
          <w:rFonts w:ascii="Arial" w:hAnsi="Arial" w:cs="Arial"/>
          <w:bCs/>
          <w:color w:val="000000"/>
        </w:rPr>
        <w:t>2</w:t>
      </w:r>
      <w:r w:rsidR="00133B18" w:rsidRPr="005B210E">
        <w:rPr>
          <w:rFonts w:ascii="Arial" w:hAnsi="Arial" w:cs="Arial"/>
          <w:bCs/>
          <w:color w:val="000000"/>
        </w:rPr>
        <w:t>. The High Power Amplifier (HPA) set up is tailor made for every installation, is imported and takes time for supply. At the time of commissioning of SWAYAM Prabha, due to shortage of time the HPA available at BISAG was used.</w:t>
      </w:r>
    </w:p>
    <w:p w:rsidR="00133B18" w:rsidRPr="005B210E" w:rsidRDefault="00133B18" w:rsidP="000C37AF">
      <w:pPr>
        <w:autoSpaceDE w:val="0"/>
        <w:autoSpaceDN w:val="0"/>
        <w:adjustRightInd w:val="0"/>
        <w:spacing w:after="0"/>
        <w:ind w:right="-90"/>
        <w:jc w:val="both"/>
        <w:rPr>
          <w:rFonts w:ascii="Arial" w:hAnsi="Arial" w:cs="Arial"/>
          <w:bCs/>
          <w:color w:val="000000"/>
        </w:rPr>
      </w:pPr>
    </w:p>
    <w:p w:rsidR="00133B18" w:rsidRPr="005B210E" w:rsidRDefault="00082EC6" w:rsidP="000C37AF">
      <w:pPr>
        <w:autoSpaceDE w:val="0"/>
        <w:autoSpaceDN w:val="0"/>
        <w:adjustRightInd w:val="0"/>
        <w:spacing w:after="0"/>
        <w:ind w:right="-90"/>
        <w:jc w:val="both"/>
        <w:rPr>
          <w:rFonts w:ascii="Arial" w:hAnsi="Arial" w:cs="Arial"/>
          <w:bCs/>
          <w:color w:val="000000"/>
        </w:rPr>
      </w:pPr>
      <w:r>
        <w:rPr>
          <w:rFonts w:ascii="Arial" w:hAnsi="Arial" w:cs="Arial"/>
          <w:bCs/>
          <w:color w:val="000000"/>
        </w:rPr>
        <w:t>3</w:t>
      </w:r>
      <w:r w:rsidR="00133B18" w:rsidRPr="005B210E">
        <w:rPr>
          <w:rFonts w:ascii="Arial" w:hAnsi="Arial" w:cs="Arial"/>
          <w:bCs/>
          <w:color w:val="000000"/>
        </w:rPr>
        <w:t xml:space="preserve">. </w:t>
      </w:r>
      <w:r w:rsidR="00763656" w:rsidRPr="005B210E">
        <w:rPr>
          <w:rFonts w:ascii="Arial" w:hAnsi="Arial" w:cs="Arial"/>
          <w:bCs/>
          <w:color w:val="000000"/>
        </w:rPr>
        <w:t>The ECIL and BISAG Team in their study report had recommended that a 2.4 KW HPA be used for uplinking the SWAYAM Prabha Channels. Director, BISAG vide his letter dated 12.10.2017 has highlighted the need f</w:t>
      </w:r>
      <w:r w:rsidR="00180AE3" w:rsidRPr="005B210E">
        <w:rPr>
          <w:rFonts w:ascii="Arial" w:hAnsi="Arial" w:cs="Arial"/>
          <w:bCs/>
          <w:color w:val="000000"/>
        </w:rPr>
        <w:t>or urgent</w:t>
      </w:r>
      <w:r w:rsidR="00763656" w:rsidRPr="005B210E">
        <w:rPr>
          <w:rFonts w:ascii="Arial" w:hAnsi="Arial" w:cs="Arial"/>
          <w:bCs/>
          <w:color w:val="000000"/>
        </w:rPr>
        <w:t xml:space="preserve"> procurement of the HPA. Copy of the letter along with the study report is enclosed.</w:t>
      </w:r>
    </w:p>
    <w:p w:rsidR="00763656" w:rsidRPr="005B210E" w:rsidRDefault="00763656" w:rsidP="000C37AF">
      <w:pPr>
        <w:autoSpaceDE w:val="0"/>
        <w:autoSpaceDN w:val="0"/>
        <w:adjustRightInd w:val="0"/>
        <w:spacing w:after="0"/>
        <w:ind w:right="-90"/>
        <w:jc w:val="both"/>
        <w:rPr>
          <w:rFonts w:ascii="Arial" w:hAnsi="Arial" w:cs="Arial"/>
          <w:bCs/>
          <w:color w:val="000000"/>
        </w:rPr>
      </w:pPr>
    </w:p>
    <w:p w:rsidR="00763656" w:rsidRPr="005B210E" w:rsidRDefault="00082EC6" w:rsidP="000C37AF">
      <w:pPr>
        <w:autoSpaceDE w:val="0"/>
        <w:autoSpaceDN w:val="0"/>
        <w:adjustRightInd w:val="0"/>
        <w:spacing w:after="0"/>
        <w:ind w:right="-90"/>
        <w:jc w:val="both"/>
        <w:rPr>
          <w:rFonts w:ascii="Arial" w:hAnsi="Arial" w:cs="Arial"/>
          <w:bCs/>
          <w:color w:val="000000"/>
        </w:rPr>
      </w:pPr>
      <w:r>
        <w:rPr>
          <w:rFonts w:ascii="Arial" w:hAnsi="Arial" w:cs="Arial"/>
          <w:bCs/>
          <w:color w:val="000000"/>
        </w:rPr>
        <w:t>4</w:t>
      </w:r>
      <w:r w:rsidR="00763656" w:rsidRPr="005B210E">
        <w:rPr>
          <w:rFonts w:ascii="Arial" w:hAnsi="Arial" w:cs="Arial"/>
          <w:bCs/>
          <w:color w:val="000000"/>
        </w:rPr>
        <w:t xml:space="preserve">. </w:t>
      </w:r>
      <w:r w:rsidR="007A66B4" w:rsidRPr="005B210E">
        <w:rPr>
          <w:rFonts w:ascii="Arial" w:hAnsi="Arial" w:cs="Arial"/>
          <w:bCs/>
          <w:color w:val="000000"/>
        </w:rPr>
        <w:t>The approximate cost of 2.4 KW HPA is Rs. 3.5 Crore</w:t>
      </w:r>
      <w:r w:rsidR="00180AE3" w:rsidRPr="005B210E">
        <w:rPr>
          <w:rFonts w:ascii="Arial" w:hAnsi="Arial" w:cs="Arial"/>
          <w:bCs/>
          <w:color w:val="000000"/>
        </w:rPr>
        <w:t>s</w:t>
      </w:r>
      <w:r w:rsidR="007A66B4" w:rsidRPr="005B210E">
        <w:rPr>
          <w:rFonts w:ascii="Arial" w:hAnsi="Arial" w:cs="Arial"/>
          <w:bCs/>
          <w:color w:val="000000"/>
        </w:rPr>
        <w:t>.</w:t>
      </w:r>
    </w:p>
    <w:p w:rsidR="00BB11B3" w:rsidRPr="005B210E" w:rsidRDefault="00BB11B3" w:rsidP="00955FCC">
      <w:pPr>
        <w:autoSpaceDE w:val="0"/>
        <w:autoSpaceDN w:val="0"/>
        <w:adjustRightInd w:val="0"/>
        <w:spacing w:after="0"/>
        <w:ind w:left="720" w:right="-90"/>
        <w:jc w:val="both"/>
        <w:rPr>
          <w:rFonts w:ascii="Arial" w:hAnsi="Arial" w:cs="Arial"/>
          <w:b/>
          <w:bCs/>
          <w:color w:val="000000"/>
          <w:u w:val="single"/>
        </w:rPr>
      </w:pPr>
    </w:p>
    <w:p w:rsidR="000C37AF" w:rsidRPr="005B210E" w:rsidRDefault="000C37AF" w:rsidP="000C37AF">
      <w:pPr>
        <w:spacing w:after="0" w:line="240" w:lineRule="auto"/>
        <w:jc w:val="both"/>
        <w:rPr>
          <w:rFonts w:ascii="Arial" w:hAnsi="Arial" w:cs="Arial"/>
          <w:b/>
        </w:rPr>
      </w:pPr>
    </w:p>
    <w:p w:rsidR="000C37AF" w:rsidRPr="005B210E" w:rsidRDefault="000C37AF" w:rsidP="000C37AF">
      <w:pPr>
        <w:spacing w:after="0" w:line="240" w:lineRule="auto"/>
        <w:jc w:val="both"/>
        <w:rPr>
          <w:rFonts w:ascii="Arial" w:hAnsi="Arial" w:cs="Arial"/>
          <w:b/>
        </w:rPr>
      </w:pPr>
      <w:r w:rsidRPr="005B210E">
        <w:rPr>
          <w:rFonts w:ascii="Arial" w:hAnsi="Arial" w:cs="Arial"/>
          <w:b/>
        </w:rPr>
        <w:t>Approval Sought</w:t>
      </w:r>
    </w:p>
    <w:p w:rsidR="00180AE3" w:rsidRPr="005B210E" w:rsidRDefault="00180AE3" w:rsidP="000C37AF">
      <w:pPr>
        <w:spacing w:after="0" w:line="240" w:lineRule="auto"/>
        <w:jc w:val="both"/>
        <w:rPr>
          <w:rFonts w:ascii="Arial" w:hAnsi="Arial" w:cs="Arial"/>
        </w:rPr>
      </w:pPr>
    </w:p>
    <w:p w:rsidR="000C37AF" w:rsidRDefault="00180AE3" w:rsidP="00871AA5">
      <w:pPr>
        <w:spacing w:after="0"/>
        <w:jc w:val="both"/>
        <w:rPr>
          <w:rFonts w:ascii="Arial" w:hAnsi="Arial" w:cs="Arial"/>
          <w:b/>
          <w:sz w:val="24"/>
          <w:szCs w:val="24"/>
        </w:rPr>
      </w:pPr>
      <w:r w:rsidRPr="005B210E">
        <w:rPr>
          <w:rFonts w:ascii="Arial" w:hAnsi="Arial" w:cs="Arial"/>
          <w:b/>
        </w:rPr>
        <w:t>Approval of the Board is sought for procurement of 2.4 KW HPA costing approx. Rs. 3.5 Crores, for uplinking of SWAYAM Prabha Channels</w:t>
      </w:r>
      <w:r w:rsidR="005F73E0">
        <w:rPr>
          <w:rFonts w:ascii="Arial" w:hAnsi="Arial" w:cs="Arial"/>
          <w:b/>
        </w:rPr>
        <w:t>, through M/s ECIL Hyderabad</w:t>
      </w:r>
      <w:bookmarkStart w:id="3" w:name="_GoBack"/>
      <w:bookmarkEnd w:id="3"/>
      <w:r w:rsidRPr="005B210E">
        <w:rPr>
          <w:rFonts w:ascii="Arial" w:hAnsi="Arial" w:cs="Arial"/>
          <w:b/>
        </w:rPr>
        <w:t>.</w:t>
      </w:r>
    </w:p>
    <w:p w:rsidR="004012EA" w:rsidRDefault="004012EA" w:rsidP="000C37AF">
      <w:pPr>
        <w:spacing w:after="0" w:line="240" w:lineRule="auto"/>
        <w:jc w:val="both"/>
        <w:rPr>
          <w:rFonts w:ascii="Arial" w:hAnsi="Arial" w:cs="Arial"/>
          <w:b/>
          <w:sz w:val="24"/>
          <w:szCs w:val="24"/>
        </w:rPr>
      </w:pPr>
    </w:p>
    <w:p w:rsidR="004012EA" w:rsidRDefault="004012EA">
      <w:pPr>
        <w:rPr>
          <w:rFonts w:ascii="Arial" w:hAnsi="Arial" w:cs="Arial"/>
          <w:b/>
          <w:sz w:val="24"/>
          <w:szCs w:val="24"/>
        </w:rPr>
      </w:pPr>
      <w:r>
        <w:rPr>
          <w:rFonts w:ascii="Arial" w:hAnsi="Arial" w:cs="Arial"/>
          <w:b/>
          <w:sz w:val="24"/>
          <w:szCs w:val="24"/>
        </w:rPr>
        <w:br w:type="page"/>
      </w:r>
    </w:p>
    <w:p w:rsidR="004012EA" w:rsidRDefault="004012EA" w:rsidP="000C37AF">
      <w:pPr>
        <w:spacing w:after="0" w:line="240" w:lineRule="auto"/>
        <w:jc w:val="both"/>
        <w:rPr>
          <w:rFonts w:ascii="Arial" w:hAnsi="Arial" w:cs="Arial"/>
          <w:b/>
          <w:sz w:val="24"/>
          <w:szCs w:val="24"/>
        </w:rPr>
      </w:pPr>
    </w:p>
    <w:p w:rsidR="004012EA" w:rsidRDefault="004012EA" w:rsidP="004012EA">
      <w:pPr>
        <w:spacing w:after="0" w:line="240" w:lineRule="auto"/>
        <w:rPr>
          <w:rFonts w:ascii="Arial" w:hAnsi="Arial" w:cs="Arial"/>
          <w:b/>
          <w:sz w:val="24"/>
          <w:szCs w:val="24"/>
        </w:rPr>
      </w:pPr>
      <w:r>
        <w:rPr>
          <w:rFonts w:ascii="Arial" w:hAnsi="Arial" w:cs="Arial"/>
          <w:b/>
          <w:noProof/>
          <w:sz w:val="24"/>
          <w:szCs w:val="24"/>
        </w:rPr>
        <w:drawing>
          <wp:inline distT="0" distB="0" distL="0" distR="0">
            <wp:extent cx="6496050" cy="8399802"/>
            <wp:effectExtent l="19050" t="0" r="0" b="0"/>
            <wp:docPr id="2" name="Picture 2" descr="C:\Users\dp\Downloads\HPA required letter from BISAG to MHRD &amp; IIT Madras  -  Dated 12.10.2017-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Downloads\HPA required letter from BISAG to MHRD &amp; IIT Madras  -  Dated 12.10.2017-page-001.jpg"/>
                    <pic:cNvPicPr>
                      <a:picLocks noChangeAspect="1" noChangeArrowheads="1"/>
                    </pic:cNvPicPr>
                  </pic:nvPicPr>
                  <pic:blipFill>
                    <a:blip r:embed="rId9"/>
                    <a:srcRect/>
                    <a:stretch>
                      <a:fillRect/>
                    </a:stretch>
                  </pic:blipFill>
                  <pic:spPr bwMode="auto">
                    <a:xfrm>
                      <a:off x="0" y="0"/>
                      <a:ext cx="6496050" cy="8399802"/>
                    </a:xfrm>
                    <a:prstGeom prst="rect">
                      <a:avLst/>
                    </a:prstGeom>
                    <a:noFill/>
                    <a:ln w="9525">
                      <a:noFill/>
                      <a:miter lim="800000"/>
                      <a:headEnd/>
                      <a:tailEnd/>
                    </a:ln>
                  </pic:spPr>
                </pic:pic>
              </a:graphicData>
            </a:graphic>
          </wp:inline>
        </w:drawing>
      </w:r>
    </w:p>
    <w:p w:rsidR="004012EA" w:rsidRDefault="004012EA" w:rsidP="000C37AF">
      <w:pPr>
        <w:spacing w:after="0" w:line="240" w:lineRule="auto"/>
        <w:jc w:val="both"/>
        <w:rPr>
          <w:rFonts w:ascii="Arial" w:hAnsi="Arial" w:cs="Arial"/>
          <w:b/>
          <w:sz w:val="24"/>
          <w:szCs w:val="24"/>
        </w:rPr>
      </w:pPr>
    </w:p>
    <w:p w:rsidR="004012EA" w:rsidRDefault="004012EA" w:rsidP="000C37AF">
      <w:pPr>
        <w:spacing w:after="0" w:line="240" w:lineRule="auto"/>
        <w:jc w:val="both"/>
        <w:rPr>
          <w:rFonts w:ascii="Arial" w:hAnsi="Arial" w:cs="Arial"/>
          <w:b/>
          <w:sz w:val="24"/>
          <w:szCs w:val="24"/>
        </w:rPr>
      </w:pPr>
      <w:r>
        <w:rPr>
          <w:rFonts w:ascii="Arial" w:hAnsi="Arial" w:cs="Arial"/>
          <w:b/>
          <w:noProof/>
          <w:sz w:val="24"/>
          <w:szCs w:val="24"/>
        </w:rPr>
        <w:drawing>
          <wp:inline distT="0" distB="0" distL="0" distR="0">
            <wp:extent cx="6229350" cy="8398891"/>
            <wp:effectExtent l="19050" t="0" r="0" b="0"/>
            <wp:docPr id="3" name="Picture 3" descr="C:\Users\dp\Downloads\Study Report (MoM) on 32 DTH SWAYAM Prabha Channels of MHR0 by ECIL &amp; BISAG - Dated 01.07.2016-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Downloads\Study Report (MoM) on 32 DTH SWAYAM Prabha Channels of MHR0 by ECIL &amp; BISAG - Dated 01.07.2016-page-001.jpg"/>
                    <pic:cNvPicPr>
                      <a:picLocks noChangeAspect="1" noChangeArrowheads="1"/>
                    </pic:cNvPicPr>
                  </pic:nvPicPr>
                  <pic:blipFill>
                    <a:blip r:embed="rId10"/>
                    <a:srcRect/>
                    <a:stretch>
                      <a:fillRect/>
                    </a:stretch>
                  </pic:blipFill>
                  <pic:spPr bwMode="auto">
                    <a:xfrm>
                      <a:off x="0" y="0"/>
                      <a:ext cx="6229350" cy="8398891"/>
                    </a:xfrm>
                    <a:prstGeom prst="rect">
                      <a:avLst/>
                    </a:prstGeom>
                    <a:noFill/>
                    <a:ln w="9525">
                      <a:noFill/>
                      <a:miter lim="800000"/>
                      <a:headEnd/>
                      <a:tailEnd/>
                    </a:ln>
                  </pic:spPr>
                </pic:pic>
              </a:graphicData>
            </a:graphic>
          </wp:inline>
        </w:drawing>
      </w:r>
    </w:p>
    <w:p w:rsidR="004012EA" w:rsidRDefault="004012EA" w:rsidP="000C37AF">
      <w:pPr>
        <w:spacing w:after="0" w:line="240" w:lineRule="auto"/>
        <w:jc w:val="both"/>
        <w:rPr>
          <w:rFonts w:ascii="Arial" w:hAnsi="Arial" w:cs="Arial"/>
          <w:b/>
          <w:sz w:val="24"/>
          <w:szCs w:val="24"/>
        </w:rPr>
      </w:pPr>
      <w:r>
        <w:rPr>
          <w:rFonts w:ascii="Arial" w:hAnsi="Arial" w:cs="Arial"/>
          <w:b/>
          <w:noProof/>
          <w:sz w:val="24"/>
          <w:szCs w:val="24"/>
        </w:rPr>
        <w:drawing>
          <wp:inline distT="0" distB="0" distL="0" distR="0">
            <wp:extent cx="6496050" cy="8267700"/>
            <wp:effectExtent l="19050" t="0" r="0" b="0"/>
            <wp:docPr id="4" name="Picture 4" descr="C:\Users\dp\Downloads\Study Report (MoM) on 32 DTH SWAYAM Prabha Channels of MHR0 by ECIL &amp; BISAG - Dated 01.07.2016-p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p\Downloads\Study Report (MoM) on 32 DTH SWAYAM Prabha Channels of MHR0 by ECIL &amp; BISAG - Dated 01.07.2016-page-002.jpg"/>
                    <pic:cNvPicPr>
                      <a:picLocks noChangeAspect="1" noChangeArrowheads="1"/>
                    </pic:cNvPicPr>
                  </pic:nvPicPr>
                  <pic:blipFill>
                    <a:blip r:embed="rId11"/>
                    <a:srcRect/>
                    <a:stretch>
                      <a:fillRect/>
                    </a:stretch>
                  </pic:blipFill>
                  <pic:spPr bwMode="auto">
                    <a:xfrm>
                      <a:off x="0" y="0"/>
                      <a:ext cx="6496050" cy="8267700"/>
                    </a:xfrm>
                    <a:prstGeom prst="rect">
                      <a:avLst/>
                    </a:prstGeom>
                    <a:noFill/>
                    <a:ln w="9525">
                      <a:noFill/>
                      <a:miter lim="800000"/>
                      <a:headEnd/>
                      <a:tailEnd/>
                    </a:ln>
                  </pic:spPr>
                </pic:pic>
              </a:graphicData>
            </a:graphic>
          </wp:inline>
        </w:drawing>
      </w:r>
    </w:p>
    <w:p w:rsidR="003D79EF" w:rsidRDefault="003D79EF" w:rsidP="000C37AF">
      <w:pPr>
        <w:spacing w:after="0" w:line="240" w:lineRule="auto"/>
        <w:jc w:val="both"/>
        <w:rPr>
          <w:rFonts w:ascii="Arial" w:hAnsi="Arial" w:cs="Arial"/>
          <w:b/>
          <w:sz w:val="24"/>
          <w:szCs w:val="24"/>
        </w:rPr>
      </w:pPr>
    </w:p>
    <w:p w:rsidR="003D79EF" w:rsidRDefault="003D79EF">
      <w:pPr>
        <w:rPr>
          <w:rFonts w:ascii="Arial" w:hAnsi="Arial" w:cs="Arial"/>
          <w:b/>
          <w:sz w:val="24"/>
          <w:szCs w:val="24"/>
        </w:rPr>
      </w:pPr>
      <w:r>
        <w:rPr>
          <w:rFonts w:ascii="Arial" w:hAnsi="Arial" w:cs="Arial"/>
          <w:b/>
          <w:sz w:val="24"/>
          <w:szCs w:val="24"/>
        </w:rPr>
        <w:br w:type="page"/>
      </w: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Default="003D79EF" w:rsidP="000C37AF">
      <w:pPr>
        <w:spacing w:after="0" w:line="240" w:lineRule="auto"/>
        <w:jc w:val="both"/>
        <w:rPr>
          <w:rFonts w:ascii="Arial" w:hAnsi="Arial" w:cs="Arial"/>
          <w:b/>
          <w:sz w:val="24"/>
          <w:szCs w:val="24"/>
        </w:rPr>
      </w:pPr>
    </w:p>
    <w:p w:rsidR="003D79EF" w:rsidRPr="003D79EF" w:rsidRDefault="003D79EF" w:rsidP="003D79EF">
      <w:pPr>
        <w:spacing w:after="0" w:line="240" w:lineRule="auto"/>
        <w:jc w:val="center"/>
        <w:rPr>
          <w:rFonts w:ascii="Arial" w:hAnsi="Arial" w:cs="Arial"/>
          <w:b/>
          <w:sz w:val="86"/>
          <w:szCs w:val="24"/>
        </w:rPr>
      </w:pPr>
      <w:r w:rsidRPr="003D79EF">
        <w:rPr>
          <w:rFonts w:ascii="Arial" w:hAnsi="Arial" w:cs="Arial"/>
          <w:b/>
          <w:sz w:val="86"/>
          <w:szCs w:val="24"/>
        </w:rPr>
        <w:t>Thank</w:t>
      </w:r>
      <w:r w:rsidR="00845099">
        <w:rPr>
          <w:rFonts w:ascii="Arial" w:hAnsi="Arial" w:cs="Arial"/>
          <w:b/>
          <w:sz w:val="86"/>
          <w:szCs w:val="24"/>
        </w:rPr>
        <w:t xml:space="preserve"> </w:t>
      </w:r>
      <w:r w:rsidRPr="003D79EF">
        <w:rPr>
          <w:rFonts w:ascii="Arial" w:hAnsi="Arial" w:cs="Arial"/>
          <w:b/>
          <w:sz w:val="86"/>
          <w:szCs w:val="24"/>
        </w:rPr>
        <w:t>You</w:t>
      </w:r>
    </w:p>
    <w:sectPr w:rsidR="003D79EF" w:rsidRPr="003D79EF" w:rsidSect="00FD0635">
      <w:footerReference w:type="default" r:id="rId12"/>
      <w:pgSz w:w="12240" w:h="15840"/>
      <w:pgMar w:top="450" w:right="1440" w:bottom="990" w:left="1440" w:header="720" w:footer="720" w:gutter="0"/>
      <w:pgBorders w:display="firstPage" w:offsetFrom="page">
        <w:top w:val="palmsColor" w:sz="31" w:space="24" w:color="auto"/>
        <w:left w:val="palmsColor" w:sz="31" w:space="24" w:color="auto"/>
        <w:bottom w:val="palmsColor" w:sz="31" w:space="24" w:color="auto"/>
        <w:right w:val="palmsColor" w:sz="31" w:space="24" w:color="auto"/>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40" w:rsidRDefault="00991940" w:rsidP="00891550">
      <w:pPr>
        <w:spacing w:after="0" w:line="240" w:lineRule="auto"/>
      </w:pPr>
      <w:r>
        <w:separator/>
      </w:r>
    </w:p>
  </w:endnote>
  <w:endnote w:type="continuationSeparator" w:id="1">
    <w:p w:rsidR="00991940" w:rsidRDefault="00991940" w:rsidP="0089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40723"/>
      <w:docPartObj>
        <w:docPartGallery w:val="Page Numbers (Bottom of Page)"/>
        <w:docPartUnique/>
      </w:docPartObj>
    </w:sdtPr>
    <w:sdtContent>
      <w:p w:rsidR="00685A94" w:rsidRDefault="00196A37">
        <w:pPr>
          <w:pStyle w:val="Footer"/>
          <w:jc w:val="right"/>
        </w:pPr>
        <w:fldSimple w:instr=" PAGE   \* MERGEFORMAT ">
          <w:r w:rsidR="00991940">
            <w:rPr>
              <w:noProof/>
            </w:rPr>
            <w:t>0</w:t>
          </w:r>
        </w:fldSimple>
      </w:p>
    </w:sdtContent>
  </w:sdt>
  <w:p w:rsidR="00685A94" w:rsidRDefault="00685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40" w:rsidRDefault="00991940" w:rsidP="00891550">
      <w:pPr>
        <w:spacing w:after="0" w:line="240" w:lineRule="auto"/>
      </w:pPr>
      <w:r>
        <w:separator/>
      </w:r>
    </w:p>
  </w:footnote>
  <w:footnote w:type="continuationSeparator" w:id="1">
    <w:p w:rsidR="00991940" w:rsidRDefault="00991940" w:rsidP="00891550">
      <w:pPr>
        <w:spacing w:after="0" w:line="240" w:lineRule="auto"/>
      </w:pPr>
      <w:r>
        <w:continuationSeparator/>
      </w:r>
    </w:p>
  </w:footnote>
  <w:footnote w:id="2">
    <w:p w:rsidR="00C85C8F" w:rsidRPr="00797522" w:rsidRDefault="00C85C8F" w:rsidP="00C85C8F">
      <w:pPr>
        <w:spacing w:after="0" w:line="240" w:lineRule="auto"/>
        <w:jc w:val="both"/>
        <w:rPr>
          <w:rFonts w:ascii="Arial" w:hAnsi="Arial" w:cs="Arial"/>
        </w:rPr>
      </w:pPr>
      <w:r w:rsidRPr="00797522">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076"/>
    <w:multiLevelType w:val="hybridMultilevel"/>
    <w:tmpl w:val="B02E50F8"/>
    <w:lvl w:ilvl="0" w:tplc="89F60622">
      <w:start w:val="1"/>
      <w:numFmt w:val="decimal"/>
      <w:lvlText w:val="%1."/>
      <w:lvlJc w:val="left"/>
      <w:pPr>
        <w:ind w:left="99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E62A7"/>
    <w:multiLevelType w:val="hybridMultilevel"/>
    <w:tmpl w:val="B88C4CAC"/>
    <w:lvl w:ilvl="0" w:tplc="6F685256">
      <w:start w:val="1"/>
      <w:numFmt w:val="decimal"/>
      <w:lvlText w:val="%1."/>
      <w:lvlJc w:val="left"/>
      <w:pPr>
        <w:ind w:left="99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C1DE7"/>
    <w:multiLevelType w:val="hybridMultilevel"/>
    <w:tmpl w:val="9E5C9DC6"/>
    <w:lvl w:ilvl="0" w:tplc="971806AA">
      <w:start w:val="1"/>
      <w:numFmt w:val="decimal"/>
      <w:lvlText w:val="%1."/>
      <w:lvlJc w:val="left"/>
      <w:pPr>
        <w:ind w:left="99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D0FE1"/>
    <w:multiLevelType w:val="hybridMultilevel"/>
    <w:tmpl w:val="DB8AE6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7F5A3A"/>
    <w:multiLevelType w:val="hybridMultilevel"/>
    <w:tmpl w:val="6AD838BA"/>
    <w:lvl w:ilvl="0" w:tplc="7ECCDED6">
      <w:start w:val="1"/>
      <w:numFmt w:val="decimal"/>
      <w:lvlText w:val="%1."/>
      <w:lvlJc w:val="left"/>
      <w:pPr>
        <w:ind w:left="99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F6031"/>
    <w:multiLevelType w:val="hybridMultilevel"/>
    <w:tmpl w:val="021AE6E2"/>
    <w:lvl w:ilvl="0" w:tplc="93640940">
      <w:start w:val="1"/>
      <w:numFmt w:val="decimal"/>
      <w:lvlText w:val="%1."/>
      <w:lvlJc w:val="left"/>
      <w:pPr>
        <w:ind w:left="99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848D5"/>
    <w:multiLevelType w:val="multilevel"/>
    <w:tmpl w:val="8EACB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70039A3"/>
    <w:multiLevelType w:val="hybridMultilevel"/>
    <w:tmpl w:val="9D7896E6"/>
    <w:lvl w:ilvl="0" w:tplc="7F9AB24C">
      <w:start w:val="1"/>
      <w:numFmt w:val="decimal"/>
      <w:lvlText w:val="%1."/>
      <w:lvlJc w:val="left"/>
      <w:pPr>
        <w:ind w:left="99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B8529F"/>
    <w:multiLevelType w:val="hybridMultilevel"/>
    <w:tmpl w:val="BB149040"/>
    <w:lvl w:ilvl="0" w:tplc="F40E4D64">
      <w:start w:val="1"/>
      <w:numFmt w:val="decimal"/>
      <w:lvlText w:val="%1."/>
      <w:lvlJc w:val="left"/>
      <w:pPr>
        <w:ind w:left="99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E3F65"/>
    <w:multiLevelType w:val="multilevel"/>
    <w:tmpl w:val="AE767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094E74"/>
    <w:multiLevelType w:val="multilevel"/>
    <w:tmpl w:val="E9143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4"/>
  </w:num>
  <w:num w:numId="5">
    <w:abstractNumId w:val="10"/>
  </w:num>
  <w:num w:numId="6">
    <w:abstractNumId w:val="6"/>
  </w:num>
  <w:num w:numId="7">
    <w:abstractNumId w:val="9"/>
  </w:num>
  <w:num w:numId="8">
    <w:abstractNumId w:val="1"/>
  </w:num>
  <w:num w:numId="9">
    <w:abstractNumId w:val="8"/>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savePreviewPicture/>
  <w:footnotePr>
    <w:footnote w:id="0"/>
    <w:footnote w:id="1"/>
  </w:footnotePr>
  <w:endnotePr>
    <w:endnote w:id="0"/>
    <w:endnote w:id="1"/>
  </w:endnotePr>
  <w:compat>
    <w:useFELayout/>
  </w:compat>
  <w:rsids>
    <w:rsidRoot w:val="00044C54"/>
    <w:rsid w:val="000352FA"/>
    <w:rsid w:val="00044C54"/>
    <w:rsid w:val="00050A33"/>
    <w:rsid w:val="00052F4E"/>
    <w:rsid w:val="00054C7D"/>
    <w:rsid w:val="00081FC6"/>
    <w:rsid w:val="00082EC6"/>
    <w:rsid w:val="000B043D"/>
    <w:rsid w:val="000C37AF"/>
    <w:rsid w:val="000D6D3C"/>
    <w:rsid w:val="0012117E"/>
    <w:rsid w:val="0012535A"/>
    <w:rsid w:val="00133B18"/>
    <w:rsid w:val="001456E9"/>
    <w:rsid w:val="00160F84"/>
    <w:rsid w:val="001762C8"/>
    <w:rsid w:val="00180AE3"/>
    <w:rsid w:val="00196A37"/>
    <w:rsid w:val="001B27D7"/>
    <w:rsid w:val="001B6E78"/>
    <w:rsid w:val="001C420B"/>
    <w:rsid w:val="001E0223"/>
    <w:rsid w:val="001E0E1C"/>
    <w:rsid w:val="002227CC"/>
    <w:rsid w:val="002411D6"/>
    <w:rsid w:val="0024452F"/>
    <w:rsid w:val="00257231"/>
    <w:rsid w:val="002C2D42"/>
    <w:rsid w:val="002D5E26"/>
    <w:rsid w:val="00311BB2"/>
    <w:rsid w:val="00317464"/>
    <w:rsid w:val="00325ACC"/>
    <w:rsid w:val="00326FE5"/>
    <w:rsid w:val="003336AB"/>
    <w:rsid w:val="003725E9"/>
    <w:rsid w:val="00384DDB"/>
    <w:rsid w:val="003D79EF"/>
    <w:rsid w:val="004012EA"/>
    <w:rsid w:val="00433972"/>
    <w:rsid w:val="00441BE3"/>
    <w:rsid w:val="00471A04"/>
    <w:rsid w:val="00476575"/>
    <w:rsid w:val="004A7D18"/>
    <w:rsid w:val="004B2A8B"/>
    <w:rsid w:val="004D7F83"/>
    <w:rsid w:val="00570CAB"/>
    <w:rsid w:val="0057360E"/>
    <w:rsid w:val="00584F44"/>
    <w:rsid w:val="005B210E"/>
    <w:rsid w:val="005B2A88"/>
    <w:rsid w:val="005B2C30"/>
    <w:rsid w:val="005F73E0"/>
    <w:rsid w:val="00603767"/>
    <w:rsid w:val="006050EE"/>
    <w:rsid w:val="00640976"/>
    <w:rsid w:val="00680BD9"/>
    <w:rsid w:val="00685A94"/>
    <w:rsid w:val="006913DF"/>
    <w:rsid w:val="006D00E0"/>
    <w:rsid w:val="006D1B06"/>
    <w:rsid w:val="006D29AE"/>
    <w:rsid w:val="006D3887"/>
    <w:rsid w:val="00763656"/>
    <w:rsid w:val="007967F6"/>
    <w:rsid w:val="007A5274"/>
    <w:rsid w:val="007A646D"/>
    <w:rsid w:val="007A66B4"/>
    <w:rsid w:val="007D43A0"/>
    <w:rsid w:val="007E0D4B"/>
    <w:rsid w:val="007F3905"/>
    <w:rsid w:val="007F7982"/>
    <w:rsid w:val="00822EC7"/>
    <w:rsid w:val="00845099"/>
    <w:rsid w:val="00871AA5"/>
    <w:rsid w:val="00891550"/>
    <w:rsid w:val="008939CF"/>
    <w:rsid w:val="009511B6"/>
    <w:rsid w:val="00955FCC"/>
    <w:rsid w:val="00991940"/>
    <w:rsid w:val="009D6308"/>
    <w:rsid w:val="009E45FB"/>
    <w:rsid w:val="009F09AD"/>
    <w:rsid w:val="00A30A28"/>
    <w:rsid w:val="00A32C28"/>
    <w:rsid w:val="00A41ECB"/>
    <w:rsid w:val="00A84B7F"/>
    <w:rsid w:val="00A875B7"/>
    <w:rsid w:val="00A94AD9"/>
    <w:rsid w:val="00B00879"/>
    <w:rsid w:val="00B03AC3"/>
    <w:rsid w:val="00B03E5A"/>
    <w:rsid w:val="00B1149C"/>
    <w:rsid w:val="00B43CCE"/>
    <w:rsid w:val="00B55CAD"/>
    <w:rsid w:val="00B66309"/>
    <w:rsid w:val="00B734CA"/>
    <w:rsid w:val="00B74A9E"/>
    <w:rsid w:val="00BA3193"/>
    <w:rsid w:val="00BB11B3"/>
    <w:rsid w:val="00BE3D18"/>
    <w:rsid w:val="00BE7A0F"/>
    <w:rsid w:val="00BF585F"/>
    <w:rsid w:val="00C230D9"/>
    <w:rsid w:val="00C27619"/>
    <w:rsid w:val="00C5584B"/>
    <w:rsid w:val="00C85C8F"/>
    <w:rsid w:val="00C8743C"/>
    <w:rsid w:val="00D13AE9"/>
    <w:rsid w:val="00D976C0"/>
    <w:rsid w:val="00DE5341"/>
    <w:rsid w:val="00E174C2"/>
    <w:rsid w:val="00E92E27"/>
    <w:rsid w:val="00E93D09"/>
    <w:rsid w:val="00EA5766"/>
    <w:rsid w:val="00EE7D11"/>
    <w:rsid w:val="00EF3E7A"/>
    <w:rsid w:val="00F726D9"/>
    <w:rsid w:val="00F93C27"/>
    <w:rsid w:val="00F94560"/>
    <w:rsid w:val="00FA4C72"/>
    <w:rsid w:val="00FC1CE0"/>
    <w:rsid w:val="00FC3E1E"/>
    <w:rsid w:val="00FD0635"/>
    <w:rsid w:val="00FD244A"/>
    <w:rsid w:val="00FD59D7"/>
    <w:rsid w:val="00FF52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rules v:ext="edit">
        <o:r id="V:Rule3" type="connector" idref="#AutoShape 21"/>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FA"/>
  </w:style>
  <w:style w:type="paragraph" w:styleId="Heading1">
    <w:name w:val="heading 1"/>
    <w:basedOn w:val="Normal"/>
    <w:next w:val="Normal"/>
    <w:link w:val="Heading1Char"/>
    <w:rsid w:val="00054C7D"/>
    <w:pPr>
      <w:keepNext/>
      <w:keepLines/>
      <w:pBdr>
        <w:top w:val="nil"/>
        <w:left w:val="nil"/>
        <w:bottom w:val="nil"/>
        <w:right w:val="nil"/>
        <w:between w:val="nil"/>
      </w:pBdr>
      <w:spacing w:before="400" w:after="120"/>
      <w:outlineLvl w:val="0"/>
    </w:pPr>
    <w:rPr>
      <w:rFonts w:ascii="Arial" w:eastAsia="Arial" w:hAnsi="Arial" w:cs="Arial"/>
      <w:color w:val="000000"/>
      <w:sz w:val="40"/>
      <w:szCs w:val="4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4C54"/>
    <w:pPr>
      <w:ind w:left="720"/>
      <w:contextualSpacing/>
    </w:pPr>
  </w:style>
  <w:style w:type="character" w:customStyle="1" w:styleId="ListParagraphChar">
    <w:name w:val="List Paragraph Char"/>
    <w:basedOn w:val="DefaultParagraphFont"/>
    <w:link w:val="ListParagraph"/>
    <w:uiPriority w:val="34"/>
    <w:rsid w:val="00044C54"/>
  </w:style>
  <w:style w:type="paragraph" w:styleId="BalloonText">
    <w:name w:val="Balloon Text"/>
    <w:basedOn w:val="Normal"/>
    <w:link w:val="BalloonTextChar"/>
    <w:uiPriority w:val="99"/>
    <w:semiHidden/>
    <w:unhideWhenUsed/>
    <w:rsid w:val="0040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2EA"/>
    <w:rPr>
      <w:rFonts w:ascii="Tahoma" w:hAnsi="Tahoma" w:cs="Tahoma"/>
      <w:sz w:val="16"/>
      <w:szCs w:val="16"/>
    </w:rPr>
  </w:style>
  <w:style w:type="table" w:styleId="TableGrid">
    <w:name w:val="Table Grid"/>
    <w:basedOn w:val="TableNormal"/>
    <w:uiPriority w:val="39"/>
    <w:rsid w:val="008915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915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550"/>
  </w:style>
  <w:style w:type="paragraph" w:styleId="Footer">
    <w:name w:val="footer"/>
    <w:basedOn w:val="Normal"/>
    <w:link w:val="FooterChar"/>
    <w:uiPriority w:val="99"/>
    <w:unhideWhenUsed/>
    <w:rsid w:val="0089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50"/>
  </w:style>
  <w:style w:type="character" w:customStyle="1" w:styleId="Heading1Char">
    <w:name w:val="Heading 1 Char"/>
    <w:basedOn w:val="DefaultParagraphFont"/>
    <w:link w:val="Heading1"/>
    <w:rsid w:val="00054C7D"/>
    <w:rPr>
      <w:rFonts w:ascii="Arial" w:eastAsia="Arial" w:hAnsi="Arial" w:cs="Arial"/>
      <w:color w:val="000000"/>
      <w:sz w:val="40"/>
      <w:szCs w:val="40"/>
      <w:lang w:eastAsia="en-IN"/>
    </w:rPr>
  </w:style>
  <w:style w:type="paragraph" w:customStyle="1" w:styleId="normal0">
    <w:name w:val="normal"/>
    <w:rsid w:val="009511B6"/>
    <w:pPr>
      <w:pBdr>
        <w:top w:val="nil"/>
        <w:left w:val="nil"/>
        <w:bottom w:val="nil"/>
        <w:right w:val="nil"/>
        <w:between w:val="nil"/>
      </w:pBdr>
      <w:spacing w:after="0"/>
    </w:pPr>
    <w:rPr>
      <w:rFonts w:ascii="Arial" w:eastAsia="Arial" w:hAnsi="Arial" w:cs="Arial"/>
      <w:color w:val="000000"/>
    </w:rPr>
  </w:style>
  <w:style w:type="paragraph" w:styleId="Title">
    <w:name w:val="Title"/>
    <w:basedOn w:val="normal0"/>
    <w:next w:val="normal0"/>
    <w:link w:val="TitleChar"/>
    <w:qFormat/>
    <w:rsid w:val="009511B6"/>
    <w:pPr>
      <w:keepNext/>
      <w:keepLines/>
      <w:spacing w:after="60"/>
    </w:pPr>
    <w:rPr>
      <w:sz w:val="52"/>
      <w:szCs w:val="52"/>
    </w:rPr>
  </w:style>
  <w:style w:type="character" w:customStyle="1" w:styleId="TitleChar">
    <w:name w:val="Title Char"/>
    <w:basedOn w:val="DefaultParagraphFont"/>
    <w:link w:val="Title"/>
    <w:rsid w:val="009511B6"/>
    <w:rPr>
      <w:rFonts w:ascii="Arial" w:eastAsia="Arial" w:hAnsi="Arial" w:cs="Arial"/>
      <w:color w:val="000000"/>
      <w:sz w:val="52"/>
      <w:szCs w:val="52"/>
    </w:rPr>
  </w:style>
  <w:style w:type="character" w:styleId="FootnoteReference">
    <w:name w:val="footnote reference"/>
    <w:basedOn w:val="DefaultParagraphFont"/>
    <w:uiPriority w:val="99"/>
    <w:unhideWhenUsed/>
    <w:rsid w:val="00C85C8F"/>
    <w:rPr>
      <w:vertAlign w:val="superscript"/>
    </w:rPr>
  </w:style>
  <w:style w:type="paragraph" w:customStyle="1" w:styleId="VENormal">
    <w:name w:val="VE Normal"/>
    <w:aliases w:val="Nor"/>
    <w:basedOn w:val="Normal"/>
    <w:rsid w:val="00C85C8F"/>
    <w:pPr>
      <w:spacing w:after="0" w:line="240" w:lineRule="auto"/>
      <w:jc w:val="both"/>
    </w:pPr>
    <w:rPr>
      <w:rFonts w:ascii="Times New Roman" w:eastAsia="Times New Roman" w:hAnsi="Times New Roman" w:cs="Arial"/>
      <w:sz w:val="24"/>
      <w:szCs w:val="24"/>
    </w:rPr>
  </w:style>
  <w:style w:type="paragraph" w:styleId="FootnoteText">
    <w:name w:val="footnote text"/>
    <w:basedOn w:val="Normal"/>
    <w:link w:val="FootnoteTextChar"/>
    <w:uiPriority w:val="99"/>
    <w:unhideWhenUsed/>
    <w:rsid w:val="00C85C8F"/>
    <w:pPr>
      <w:spacing w:after="0" w:line="240" w:lineRule="auto"/>
    </w:pPr>
    <w:rPr>
      <w:sz w:val="24"/>
      <w:szCs w:val="24"/>
    </w:rPr>
  </w:style>
  <w:style w:type="character" w:customStyle="1" w:styleId="FootnoteTextChar">
    <w:name w:val="Footnote Text Char"/>
    <w:basedOn w:val="DefaultParagraphFont"/>
    <w:link w:val="FootnoteText"/>
    <w:uiPriority w:val="99"/>
    <w:rsid w:val="00C85C8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15760">
      <w:bodyDiv w:val="1"/>
      <w:marLeft w:val="0"/>
      <w:marRight w:val="0"/>
      <w:marTop w:val="0"/>
      <w:marBottom w:val="0"/>
      <w:divBdr>
        <w:top w:val="none" w:sz="0" w:space="0" w:color="auto"/>
        <w:left w:val="none" w:sz="0" w:space="0" w:color="auto"/>
        <w:bottom w:val="none" w:sz="0" w:space="0" w:color="auto"/>
        <w:right w:val="none" w:sz="0" w:space="0" w:color="auto"/>
      </w:divBdr>
    </w:div>
    <w:div w:id="816411643">
      <w:bodyDiv w:val="1"/>
      <w:marLeft w:val="0"/>
      <w:marRight w:val="0"/>
      <w:marTop w:val="0"/>
      <w:marBottom w:val="0"/>
      <w:divBdr>
        <w:top w:val="none" w:sz="0" w:space="0" w:color="auto"/>
        <w:left w:val="none" w:sz="0" w:space="0" w:color="auto"/>
        <w:bottom w:val="none" w:sz="0" w:space="0" w:color="auto"/>
        <w:right w:val="none" w:sz="0" w:space="0" w:color="auto"/>
      </w:divBdr>
    </w:div>
    <w:div w:id="15077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ayam.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4DE-E431-CC43-9254-48EA0BE8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Pages>
  <Words>6682</Words>
  <Characters>38094</Characters>
  <Application>Microsoft Office Word</Application>
  <DocSecurity>0</DocSecurity>
  <Lines>317</Lines>
  <Paragraphs>89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Background</vt:lpstr>
      <vt:lpstr/>
      <vt:lpstr>Methodology</vt:lpstr>
      <vt:lpstr>Budget</vt:lpstr>
      <vt:lpstr>MOOCs Portal Management</vt:lpstr>
      <vt:lpstr>Enhancements to MOOCs Portals</vt:lpstr>
      <vt:lpstr>National Coordinators Workflow</vt:lpstr>
    </vt:vector>
  </TitlesOfParts>
  <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nmeict</dc:creator>
  <cp:lastModifiedBy>dp</cp:lastModifiedBy>
  <cp:revision>26</cp:revision>
  <dcterms:created xsi:type="dcterms:W3CDTF">2018-03-08T06:41:00Z</dcterms:created>
  <dcterms:modified xsi:type="dcterms:W3CDTF">2018-03-13T07:10:00Z</dcterms:modified>
</cp:coreProperties>
</file>